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578" w:rsidRDefault="00701578" w:rsidP="00CF4635">
      <w:pPr>
        <w:jc w:val="center"/>
        <w:rPr>
          <w:b/>
        </w:rPr>
      </w:pPr>
    </w:p>
    <w:p w:rsidR="004B5221" w:rsidRDefault="00701578" w:rsidP="00701578">
      <w:pPr>
        <w:spacing w:line="360" w:lineRule="auto"/>
        <w:jc w:val="center"/>
        <w:rPr>
          <w:b/>
          <w:sz w:val="28"/>
          <w:szCs w:val="28"/>
        </w:rPr>
      </w:pPr>
      <w:r w:rsidRPr="001751F3">
        <w:rPr>
          <w:b/>
          <w:sz w:val="28"/>
          <w:szCs w:val="28"/>
        </w:rPr>
        <w:t>МЕТОДИКА ПРОВЕДЕНИЯ КОМБИНИРОВАННОГО УРОКА</w:t>
      </w:r>
    </w:p>
    <w:p w:rsidR="00CF4635" w:rsidRDefault="00701578" w:rsidP="00701578">
      <w:pPr>
        <w:spacing w:line="360" w:lineRule="auto"/>
        <w:jc w:val="center"/>
        <w:rPr>
          <w:b/>
          <w:sz w:val="28"/>
          <w:szCs w:val="28"/>
        </w:rPr>
      </w:pPr>
      <w:r w:rsidRPr="001751F3">
        <w:rPr>
          <w:b/>
          <w:sz w:val="28"/>
          <w:szCs w:val="28"/>
        </w:rPr>
        <w:t xml:space="preserve"> С ЭЛ</w:t>
      </w:r>
      <w:r w:rsidRPr="001751F3">
        <w:rPr>
          <w:b/>
          <w:sz w:val="28"/>
          <w:szCs w:val="28"/>
        </w:rPr>
        <w:t>Е</w:t>
      </w:r>
      <w:r w:rsidRPr="001751F3">
        <w:rPr>
          <w:b/>
          <w:sz w:val="28"/>
          <w:szCs w:val="28"/>
        </w:rPr>
        <w:t>МЕНТАМИ АКТИВНЫХ ФОРМ ОБУЧЕНИЯ</w:t>
      </w:r>
    </w:p>
    <w:p w:rsidR="001751F3" w:rsidRDefault="001751F3" w:rsidP="001751F3">
      <w:pPr>
        <w:spacing w:line="360" w:lineRule="auto"/>
        <w:ind w:firstLine="5529"/>
        <w:rPr>
          <w:sz w:val="22"/>
          <w:szCs w:val="22"/>
        </w:rPr>
      </w:pPr>
      <w:r w:rsidRPr="001751F3">
        <w:rPr>
          <w:sz w:val="22"/>
          <w:szCs w:val="22"/>
        </w:rPr>
        <w:t xml:space="preserve">Преподаватель профессиональных дисциплин </w:t>
      </w:r>
    </w:p>
    <w:p w:rsidR="001751F3" w:rsidRPr="001751F3" w:rsidRDefault="001751F3" w:rsidP="001751F3">
      <w:pPr>
        <w:spacing w:line="360" w:lineRule="auto"/>
        <w:ind w:firstLine="5529"/>
        <w:rPr>
          <w:sz w:val="22"/>
          <w:szCs w:val="22"/>
        </w:rPr>
      </w:pPr>
      <w:r w:rsidRPr="001751F3">
        <w:rPr>
          <w:sz w:val="22"/>
          <w:szCs w:val="22"/>
        </w:rPr>
        <w:t>Сидоренко Ирина Николаевна</w:t>
      </w:r>
    </w:p>
    <w:p w:rsidR="001751F3" w:rsidRPr="001751F3" w:rsidRDefault="001751F3" w:rsidP="001751F3">
      <w:pPr>
        <w:spacing w:line="360" w:lineRule="auto"/>
        <w:ind w:firstLine="5529"/>
        <w:rPr>
          <w:sz w:val="22"/>
          <w:szCs w:val="22"/>
        </w:rPr>
      </w:pPr>
      <w:r w:rsidRPr="001751F3">
        <w:rPr>
          <w:sz w:val="22"/>
          <w:szCs w:val="22"/>
        </w:rPr>
        <w:t xml:space="preserve">ГАПОУ КК </w:t>
      </w:r>
      <w:r w:rsidR="004B5221">
        <w:rPr>
          <w:sz w:val="22"/>
          <w:szCs w:val="22"/>
        </w:rPr>
        <w:t>«</w:t>
      </w:r>
      <w:proofErr w:type="spellStart"/>
      <w:r w:rsidRPr="001751F3">
        <w:rPr>
          <w:sz w:val="22"/>
          <w:szCs w:val="22"/>
        </w:rPr>
        <w:t>Лабинский</w:t>
      </w:r>
      <w:proofErr w:type="spellEnd"/>
      <w:r w:rsidRPr="001751F3">
        <w:rPr>
          <w:sz w:val="22"/>
          <w:szCs w:val="22"/>
        </w:rPr>
        <w:t xml:space="preserve"> аграрный техникум</w:t>
      </w:r>
      <w:r w:rsidR="004B5221">
        <w:rPr>
          <w:sz w:val="22"/>
          <w:szCs w:val="22"/>
        </w:rPr>
        <w:t>»</w:t>
      </w:r>
    </w:p>
    <w:p w:rsidR="001751F3" w:rsidRPr="001751F3" w:rsidRDefault="004B5221" w:rsidP="001751F3">
      <w:pPr>
        <w:spacing w:line="360" w:lineRule="auto"/>
        <w:ind w:firstLine="5529"/>
        <w:rPr>
          <w:sz w:val="22"/>
          <w:szCs w:val="22"/>
        </w:rPr>
      </w:pPr>
      <w:r>
        <w:rPr>
          <w:sz w:val="22"/>
          <w:szCs w:val="22"/>
        </w:rPr>
        <w:t>г</w:t>
      </w:r>
      <w:r w:rsidR="001751F3" w:rsidRPr="001751F3">
        <w:rPr>
          <w:sz w:val="22"/>
          <w:szCs w:val="22"/>
        </w:rPr>
        <w:t>. Лабинск Краснодарского края</w:t>
      </w:r>
    </w:p>
    <w:p w:rsidR="00D1751D" w:rsidRDefault="00D1751D" w:rsidP="00D1751D">
      <w:pPr>
        <w:ind w:firstLine="720"/>
        <w:jc w:val="center"/>
        <w:rPr>
          <w:b/>
        </w:rPr>
      </w:pPr>
    </w:p>
    <w:p w:rsidR="001751F3" w:rsidRDefault="001751F3" w:rsidP="00D1751D">
      <w:pPr>
        <w:spacing w:line="276" w:lineRule="auto"/>
        <w:ind w:firstLine="720"/>
        <w:jc w:val="both"/>
        <w:rPr>
          <w:b/>
        </w:rPr>
      </w:pPr>
    </w:p>
    <w:p w:rsidR="00D1751D" w:rsidRPr="00D1751D" w:rsidRDefault="00D1751D" w:rsidP="00D1751D">
      <w:pPr>
        <w:spacing w:line="276" w:lineRule="auto"/>
        <w:ind w:firstLine="720"/>
        <w:jc w:val="both"/>
      </w:pPr>
      <w:r w:rsidRPr="00D1751D">
        <w:t>В современном динамично меняющемся ми</w:t>
      </w:r>
      <w:bookmarkStart w:id="0" w:name="_GoBack"/>
      <w:bookmarkEnd w:id="0"/>
      <w:r w:rsidRPr="00D1751D">
        <w:t>ре, в первую очередь, востребованы люди, способные свободно ориентироваться в огромном информационном поле, обладающие кре</w:t>
      </w:r>
      <w:r w:rsidRPr="00D1751D">
        <w:t>а</w:t>
      </w:r>
      <w:r w:rsidRPr="00D1751D">
        <w:t xml:space="preserve">тивностью, способностью к аналитической деятельности, умеющие самостоятельно находить решения и успешно их реализовывать. Поэтому в своей педагогической практике </w:t>
      </w:r>
      <w:r>
        <w:t xml:space="preserve">на примере данного урока </w:t>
      </w:r>
      <w:r w:rsidRPr="00D1751D">
        <w:t>объедин</w:t>
      </w:r>
      <w:r>
        <w:t xml:space="preserve">ила </w:t>
      </w:r>
      <w:r w:rsidRPr="00D1751D">
        <w:t xml:space="preserve"> личностно-ориентированный подход к обучению с использованием информационно-коммуникационных технологий. </w:t>
      </w:r>
    </w:p>
    <w:p w:rsidR="00D1751D" w:rsidRPr="00D1751D" w:rsidRDefault="00D1751D" w:rsidP="00D1751D">
      <w:pPr>
        <w:spacing w:line="276" w:lineRule="auto"/>
        <w:ind w:firstLine="708"/>
        <w:jc w:val="both"/>
      </w:pPr>
      <w:r w:rsidRPr="00D1751D">
        <w:t xml:space="preserve">В результате использования ИКТ на </w:t>
      </w:r>
      <w:r>
        <w:t xml:space="preserve">таких </w:t>
      </w:r>
      <w:r w:rsidRPr="00D1751D">
        <w:t>уроках происходит взаимообмен со студент</w:t>
      </w:r>
      <w:r w:rsidRPr="00D1751D">
        <w:t>а</w:t>
      </w:r>
      <w:r w:rsidRPr="00D1751D">
        <w:t>ми в области компьютерной грамотности, возникает психологическое содружество и взаим</w:t>
      </w:r>
      <w:r w:rsidRPr="00D1751D">
        <w:t>о</w:t>
      </w:r>
      <w:r w:rsidRPr="00D1751D">
        <w:t>помощь. Значительно повышается интерес к предмету, а, следовательно, и показатели в учёбе.</w:t>
      </w:r>
    </w:p>
    <w:p w:rsidR="00D1751D" w:rsidRPr="00D1751D" w:rsidRDefault="00D1751D" w:rsidP="00D1751D">
      <w:pPr>
        <w:spacing w:line="276" w:lineRule="auto"/>
        <w:ind w:firstLine="720"/>
        <w:jc w:val="both"/>
      </w:pPr>
      <w:r>
        <w:t>В данном уроке широко и</w:t>
      </w:r>
      <w:r w:rsidRPr="00D1751D">
        <w:t>спользую компьютерные технологии при объяснении нового материала, контроле знаний студентов. Компьютерные презентации, тестовые задания, Инте</w:t>
      </w:r>
      <w:r w:rsidRPr="00D1751D">
        <w:t>р</w:t>
      </w:r>
      <w:r w:rsidRPr="00D1751D">
        <w:t>нет-технологии активизирую</w:t>
      </w:r>
      <w:r>
        <w:t xml:space="preserve">щие </w:t>
      </w:r>
      <w:r w:rsidRPr="00D1751D">
        <w:t xml:space="preserve"> познавательную деятельность студентов, формирую</w:t>
      </w:r>
      <w:r>
        <w:t>щие</w:t>
      </w:r>
      <w:r w:rsidRPr="00D1751D">
        <w:t xml:space="preserve"> их мотивацию к учению и самосовершенствованию. Урок обогащается разнообразной наглядн</w:t>
      </w:r>
      <w:r w:rsidRPr="00D1751D">
        <w:t>о</w:t>
      </w:r>
      <w:r w:rsidRPr="00D1751D">
        <w:t>стью в противовес неиллюстрированным учебникам. Зрительное восприятие информации, с</w:t>
      </w:r>
      <w:r w:rsidRPr="00D1751D">
        <w:t>о</w:t>
      </w:r>
      <w:r w:rsidRPr="00D1751D">
        <w:t>провождаемое словом преподавателя, более продуктивно воспринимается студентами. Они учатся самостоятельно организовывать свою учебную деятельность, в соответствии со своими способностями и наклонностями подбирают и обрабатывают информацию. Повышается эффе</w:t>
      </w:r>
      <w:r w:rsidRPr="00D1751D">
        <w:t>к</w:t>
      </w:r>
      <w:r w:rsidRPr="00D1751D">
        <w:t>тивность и результативность образовательного процесса, информационно-коммуникативная компетентность студентов, уровень общения и культуры, развиваются  их исследовательские навыки и творческие способности. Интересный, иллюстрированный, с использованием цвета и звука медиа-урок расширяет возможности представления учебной информации, позволяет м</w:t>
      </w:r>
      <w:r w:rsidRPr="00D1751D">
        <w:t>о</w:t>
      </w:r>
      <w:r w:rsidRPr="00D1751D">
        <w:t>делировать различные ситуации. Поэтому даже самый слабый, не уверенный в себе студент раскрывает свои возможности, проявляет личную заинтересованность, творчество и самосто</w:t>
      </w:r>
      <w:r w:rsidRPr="00D1751D">
        <w:t>я</w:t>
      </w:r>
      <w:r w:rsidRPr="00D1751D">
        <w:t>тельность.</w:t>
      </w:r>
    </w:p>
    <w:p w:rsidR="00D1751D" w:rsidRDefault="00D1751D" w:rsidP="00D1751D">
      <w:pPr>
        <w:spacing w:line="276" w:lineRule="auto"/>
        <w:ind w:firstLine="720"/>
        <w:jc w:val="both"/>
      </w:pPr>
      <w:r w:rsidRPr="00D1751D">
        <w:t xml:space="preserve">Сочетание технологий личностно-ориентированного обучения и современных </w:t>
      </w:r>
      <w:proofErr w:type="gramStart"/>
      <w:r w:rsidRPr="00D1751D">
        <w:t>ИКТ-технологий</w:t>
      </w:r>
      <w:proofErr w:type="gramEnd"/>
      <w:r w:rsidRPr="00D1751D">
        <w:t xml:space="preserve"> способствует активизации деятельности в образовательном процессе на основе с</w:t>
      </w:r>
      <w:r w:rsidRPr="00D1751D">
        <w:t>о</w:t>
      </w:r>
      <w:r w:rsidRPr="00D1751D">
        <w:t>трудничества, максимально полному удовлетворению познавательных возможностей и ли</w:t>
      </w:r>
      <w:r w:rsidRPr="00D1751D">
        <w:t>ч</w:t>
      </w:r>
      <w:r w:rsidRPr="00D1751D">
        <w:t>ностных особенностей студентов, адаптации их в социуме и современном информационном пространстве.</w:t>
      </w:r>
    </w:p>
    <w:p w:rsidR="00701578" w:rsidRDefault="00701578" w:rsidP="00D1751D">
      <w:pPr>
        <w:spacing w:line="276" w:lineRule="auto"/>
        <w:ind w:firstLine="720"/>
        <w:jc w:val="both"/>
      </w:pPr>
    </w:p>
    <w:p w:rsidR="00701578" w:rsidRDefault="00701578" w:rsidP="00D1751D">
      <w:pPr>
        <w:spacing w:line="276" w:lineRule="auto"/>
        <w:ind w:firstLine="720"/>
        <w:jc w:val="both"/>
      </w:pPr>
    </w:p>
    <w:p w:rsidR="00701578" w:rsidRDefault="00701578" w:rsidP="00D1751D">
      <w:pPr>
        <w:spacing w:line="276" w:lineRule="auto"/>
        <w:ind w:firstLine="720"/>
        <w:jc w:val="both"/>
      </w:pPr>
    </w:p>
    <w:p w:rsidR="00701578" w:rsidRDefault="00701578" w:rsidP="00D1751D">
      <w:pPr>
        <w:spacing w:line="276" w:lineRule="auto"/>
        <w:ind w:firstLine="720"/>
        <w:jc w:val="both"/>
      </w:pPr>
    </w:p>
    <w:p w:rsidR="00701578" w:rsidRDefault="00701578" w:rsidP="00D1751D">
      <w:pPr>
        <w:spacing w:line="276" w:lineRule="auto"/>
        <w:ind w:firstLine="720"/>
        <w:jc w:val="both"/>
      </w:pPr>
    </w:p>
    <w:p w:rsidR="00701578" w:rsidRDefault="00701578" w:rsidP="00D1751D">
      <w:pPr>
        <w:spacing w:line="276" w:lineRule="auto"/>
        <w:ind w:firstLine="720"/>
        <w:jc w:val="both"/>
      </w:pPr>
    </w:p>
    <w:p w:rsidR="00701578" w:rsidRDefault="00701578" w:rsidP="00D1751D">
      <w:pPr>
        <w:spacing w:line="276" w:lineRule="auto"/>
        <w:ind w:firstLine="720"/>
        <w:jc w:val="both"/>
      </w:pPr>
    </w:p>
    <w:p w:rsidR="00CF4635" w:rsidRPr="00CF4635" w:rsidRDefault="001751F3" w:rsidP="00701578">
      <w:pPr>
        <w:spacing w:line="360" w:lineRule="auto"/>
        <w:jc w:val="center"/>
        <w:rPr>
          <w:b/>
        </w:rPr>
      </w:pPr>
      <w:r>
        <w:rPr>
          <w:b/>
        </w:rPr>
        <w:lastRenderedPageBreak/>
        <w:t>УЧЕБНО-МЕТОДИЧЕСКАЯ КАРТА УРОКА.</w:t>
      </w:r>
    </w:p>
    <w:p w:rsidR="00CF4635" w:rsidRPr="00CF4635" w:rsidRDefault="00CF4635" w:rsidP="00701578">
      <w:pPr>
        <w:spacing w:line="360" w:lineRule="auto"/>
      </w:pPr>
      <w:r w:rsidRPr="00CF4635">
        <w:rPr>
          <w:b/>
        </w:rPr>
        <w:t>Тема занятия:</w:t>
      </w:r>
      <w:r w:rsidRPr="00CF4635">
        <w:t xml:space="preserve">  Классификация и виды смазочных материалов   </w:t>
      </w:r>
    </w:p>
    <w:p w:rsidR="00CF4635" w:rsidRPr="00CF4635" w:rsidRDefault="00F82BEC" w:rsidP="00701578">
      <w:pPr>
        <w:spacing w:line="360" w:lineRule="auto"/>
        <w:jc w:val="both"/>
      </w:pPr>
      <w:r>
        <w:rPr>
          <w:b/>
        </w:rPr>
        <w:t>Тип</w:t>
      </w:r>
      <w:r w:rsidR="00CF4635" w:rsidRPr="00CF4635">
        <w:rPr>
          <w:b/>
        </w:rPr>
        <w:t xml:space="preserve"> урока:</w:t>
      </w:r>
      <w:r w:rsidR="00CF4635" w:rsidRPr="00CF4635">
        <w:t xml:space="preserve">  Комбинированный урок (с элементами активных форм обучения)</w:t>
      </w:r>
    </w:p>
    <w:p w:rsidR="00CF4635" w:rsidRDefault="00CF4635" w:rsidP="00701578">
      <w:pPr>
        <w:spacing w:line="360" w:lineRule="auto"/>
      </w:pPr>
      <w:r w:rsidRPr="00CF4635">
        <w:rPr>
          <w:b/>
        </w:rPr>
        <w:t>Время проведения:</w:t>
      </w:r>
      <w:r w:rsidRPr="00CF4635">
        <w:t xml:space="preserve"> 90 мин </w:t>
      </w:r>
    </w:p>
    <w:p w:rsidR="00CF4635" w:rsidRPr="00CF4635" w:rsidRDefault="00CF4635" w:rsidP="00701578">
      <w:pPr>
        <w:spacing w:line="360" w:lineRule="auto"/>
      </w:pPr>
      <w:r w:rsidRPr="00CF4635">
        <w:rPr>
          <w:b/>
        </w:rPr>
        <w:t>Форма организации студентов:</w:t>
      </w:r>
      <w:r w:rsidRPr="00CF4635">
        <w:t xml:space="preserve">  коллективно-групповая</w:t>
      </w:r>
    </w:p>
    <w:p w:rsidR="00CF4635" w:rsidRPr="00CF4635" w:rsidRDefault="00CF4635" w:rsidP="00701578">
      <w:pPr>
        <w:spacing w:line="360" w:lineRule="auto"/>
        <w:jc w:val="both"/>
        <w:rPr>
          <w:b/>
        </w:rPr>
      </w:pPr>
      <w:r w:rsidRPr="00CF4635">
        <w:rPr>
          <w:b/>
        </w:rPr>
        <w:t>Цели занятия:</w:t>
      </w:r>
    </w:p>
    <w:p w:rsidR="00CF4635" w:rsidRPr="00CF4635" w:rsidRDefault="00CF4635" w:rsidP="00701578">
      <w:pPr>
        <w:spacing w:line="360" w:lineRule="auto"/>
        <w:ind w:hanging="57"/>
        <w:jc w:val="both"/>
      </w:pPr>
      <w:proofErr w:type="gramStart"/>
      <w:r w:rsidRPr="00CF4635">
        <w:rPr>
          <w:b/>
        </w:rPr>
        <w:t>Дидактическая</w:t>
      </w:r>
      <w:proofErr w:type="gramEnd"/>
      <w:r w:rsidRPr="00CF4635">
        <w:rPr>
          <w:b/>
        </w:rPr>
        <w:t xml:space="preserve">: </w:t>
      </w:r>
      <w:r w:rsidR="00F82BEC">
        <w:t>и</w:t>
      </w:r>
      <w:r w:rsidRPr="00CF4635">
        <w:t>зучить общую классификацию и виды смазочных материалов используемых в сельском хозяйстве,  масла для ДВС их свойства и основные классификации</w:t>
      </w:r>
      <w:r w:rsidR="001751F3">
        <w:t>.</w:t>
      </w:r>
    </w:p>
    <w:p w:rsidR="00CF4635" w:rsidRPr="00CF4635" w:rsidRDefault="00CF4635" w:rsidP="00701578">
      <w:pPr>
        <w:spacing w:line="360" w:lineRule="auto"/>
        <w:jc w:val="both"/>
        <w:rPr>
          <w:b/>
        </w:rPr>
      </w:pPr>
      <w:proofErr w:type="gramStart"/>
      <w:r w:rsidRPr="00CF4635">
        <w:rPr>
          <w:b/>
        </w:rPr>
        <w:t xml:space="preserve">Развивающая: </w:t>
      </w:r>
      <w:r w:rsidR="00F82BEC">
        <w:t>а</w:t>
      </w:r>
      <w:r w:rsidRPr="00CF4635">
        <w:t>ктивизировать познавательную активность и интерес</w:t>
      </w:r>
      <w:r w:rsidRPr="00CF4635">
        <w:rPr>
          <w:b/>
        </w:rPr>
        <w:t xml:space="preserve"> </w:t>
      </w:r>
      <w:r w:rsidRPr="00CF4635">
        <w:t xml:space="preserve"> к изучаемой теме, с</w:t>
      </w:r>
      <w:r w:rsidRPr="00CF4635">
        <w:t>о</w:t>
      </w:r>
      <w:r w:rsidRPr="00CF4635">
        <w:t>вершенствовать процессы внимания, памяти, мышления, формировать умения самостоятельной работы, а так же работы с литературой, таблицами ГОСТов.</w:t>
      </w:r>
      <w:proofErr w:type="gramEnd"/>
    </w:p>
    <w:p w:rsidR="00CF4635" w:rsidRPr="00CF4635" w:rsidRDefault="00CF4635" w:rsidP="00701578">
      <w:pPr>
        <w:spacing w:line="360" w:lineRule="auto"/>
        <w:jc w:val="both"/>
        <w:rPr>
          <w:b/>
        </w:rPr>
      </w:pPr>
      <w:r w:rsidRPr="00CF4635">
        <w:rPr>
          <w:b/>
        </w:rPr>
        <w:t xml:space="preserve">Воспитательная: </w:t>
      </w:r>
      <w:r w:rsidR="00F82BEC" w:rsidRPr="00F82BEC">
        <w:t>в</w:t>
      </w:r>
      <w:r w:rsidRPr="00CF4635">
        <w:t xml:space="preserve">овлечь в активную деятельность, формировать гуманные качества личности студента, совершенствовать  навыки общения, стремиться воспитывать дисциплинированность на занятиях, внимательность, </w:t>
      </w:r>
    </w:p>
    <w:p w:rsidR="00CF4635" w:rsidRPr="00CF4635" w:rsidRDefault="00CF4635" w:rsidP="00701578">
      <w:pPr>
        <w:spacing w:line="360" w:lineRule="auto"/>
        <w:ind w:hanging="57"/>
        <w:jc w:val="both"/>
      </w:pPr>
      <w:proofErr w:type="spellStart"/>
      <w:r w:rsidRPr="00CF4635">
        <w:rPr>
          <w:b/>
        </w:rPr>
        <w:t>Деятельностная</w:t>
      </w:r>
      <w:proofErr w:type="spellEnd"/>
      <w:r w:rsidRPr="00CF4635">
        <w:rPr>
          <w:b/>
        </w:rPr>
        <w:t xml:space="preserve">: </w:t>
      </w:r>
      <w:r w:rsidR="00F82BEC" w:rsidRPr="00F82BEC">
        <w:t>в</w:t>
      </w:r>
      <w:r w:rsidRPr="00CF4635">
        <w:t>о время проведения занятия студенты уточняют информацию, заносят в и</w:t>
      </w:r>
      <w:r w:rsidRPr="00CF4635">
        <w:t>н</w:t>
      </w:r>
      <w:r w:rsidRPr="00CF4635">
        <w:t>формационный бюллетень к уроку,  участвуют в реферативном исследовании как одной из форм опережающего обучения,    дискуссируют.</w:t>
      </w:r>
    </w:p>
    <w:p w:rsidR="00CF4635" w:rsidRPr="00CF4635" w:rsidRDefault="00CF4635" w:rsidP="00701578">
      <w:pPr>
        <w:spacing w:line="360" w:lineRule="auto"/>
        <w:ind w:hanging="57"/>
        <w:jc w:val="both"/>
      </w:pPr>
      <w:proofErr w:type="gramStart"/>
      <w:r w:rsidRPr="00CF4635">
        <w:rPr>
          <w:b/>
        </w:rPr>
        <w:t>Экологическая</w:t>
      </w:r>
      <w:proofErr w:type="gramEnd"/>
      <w:r w:rsidRPr="00CF4635">
        <w:rPr>
          <w:b/>
        </w:rPr>
        <w:t>:</w:t>
      </w:r>
      <w:r w:rsidRPr="00CF4635">
        <w:t xml:space="preserve"> выяснить влияние использования некачественного моторного масла на загря</w:t>
      </w:r>
      <w:r w:rsidRPr="00CF4635">
        <w:t>з</w:t>
      </w:r>
      <w:r w:rsidRPr="00CF4635">
        <w:t>нение окружающей среды, соблюдение основных правил на сельскохозяйственных предпри</w:t>
      </w:r>
      <w:r w:rsidRPr="00CF4635">
        <w:t>я</w:t>
      </w:r>
      <w:r w:rsidRPr="00CF4635">
        <w:t>тиях по хранению и утилизации отработанных нефтепродуктов.</w:t>
      </w:r>
    </w:p>
    <w:p w:rsidR="00CF4635" w:rsidRPr="00CF4635" w:rsidRDefault="00CF4635" w:rsidP="00701578">
      <w:pPr>
        <w:spacing w:line="360" w:lineRule="auto"/>
        <w:ind w:hanging="57"/>
        <w:jc w:val="both"/>
      </w:pPr>
      <w:proofErr w:type="spellStart"/>
      <w:r w:rsidRPr="00CF4635">
        <w:rPr>
          <w:b/>
        </w:rPr>
        <w:t>Межпредметные</w:t>
      </w:r>
      <w:proofErr w:type="spellEnd"/>
      <w:r w:rsidRPr="00CF4635">
        <w:rPr>
          <w:b/>
        </w:rPr>
        <w:t xml:space="preserve"> связи:</w:t>
      </w:r>
      <w:r w:rsidRPr="00CF4635">
        <w:t xml:space="preserve"> </w:t>
      </w:r>
      <w:r w:rsidRPr="00CF4635">
        <w:rPr>
          <w:bCs/>
        </w:rPr>
        <w:t>Физика</w:t>
      </w:r>
      <w:r w:rsidRPr="00CF4635">
        <w:t xml:space="preserve">, химия, материаловедение, математика, </w:t>
      </w:r>
      <w:r>
        <w:t>МДК 01.01., МДК 01.02, МДК 02.01</w:t>
      </w:r>
      <w:r w:rsidRPr="00CF4635">
        <w:t>, Экология, Охрана природы.</w:t>
      </w:r>
    </w:p>
    <w:p w:rsidR="00CF4635" w:rsidRPr="00CF4635" w:rsidRDefault="00CF4635" w:rsidP="00701578">
      <w:pPr>
        <w:spacing w:line="360" w:lineRule="auto"/>
        <w:jc w:val="both"/>
      </w:pPr>
      <w:r w:rsidRPr="00CF4635">
        <w:rPr>
          <w:b/>
        </w:rPr>
        <w:t xml:space="preserve">Учебное оборудование занятия: </w:t>
      </w:r>
      <w:r w:rsidRPr="00CF4635">
        <w:t xml:space="preserve">ПК, мультимедийный проектор. </w:t>
      </w:r>
    </w:p>
    <w:p w:rsidR="00CF4635" w:rsidRPr="00CF4635" w:rsidRDefault="00CF4635" w:rsidP="00701578">
      <w:pPr>
        <w:spacing w:line="360" w:lineRule="auto"/>
        <w:jc w:val="both"/>
      </w:pPr>
      <w:r w:rsidRPr="00CF4635">
        <w:rPr>
          <w:b/>
        </w:rPr>
        <w:t xml:space="preserve">Опережающие задания студентам:  </w:t>
      </w:r>
      <w:r w:rsidRPr="00CF4635">
        <w:t>Выдается задание для проведения реферативного иссл</w:t>
      </w:r>
      <w:r w:rsidRPr="00CF4635">
        <w:t>е</w:t>
      </w:r>
      <w:r w:rsidRPr="00CF4635">
        <w:t>дования с составление презентации по следующим вопросам:  «История использования смазо</w:t>
      </w:r>
      <w:r w:rsidRPr="00CF4635">
        <w:t>ч</w:t>
      </w:r>
      <w:r w:rsidRPr="00CF4635">
        <w:t>ных материалов», «Производители моторных масел, тенденция развития рынка».</w:t>
      </w:r>
    </w:p>
    <w:p w:rsidR="00CF4635" w:rsidRPr="00CF4635" w:rsidRDefault="00CF4635" w:rsidP="00701578">
      <w:pPr>
        <w:spacing w:line="360" w:lineRule="auto"/>
        <w:jc w:val="both"/>
      </w:pPr>
      <w:r w:rsidRPr="00CF4635">
        <w:rPr>
          <w:b/>
        </w:rPr>
        <w:t xml:space="preserve">Критерии и методы диагностики уровня готовности студентов к занятию: </w:t>
      </w:r>
      <w:r w:rsidRPr="00CF4635">
        <w:t>готовность ст</w:t>
      </w:r>
      <w:r w:rsidRPr="00CF4635">
        <w:t>у</w:t>
      </w:r>
      <w:r w:rsidRPr="00CF4635">
        <w:t>дентов к занятию определяется в процессе беседы, выбранной одним из методов ведения зан</w:t>
      </w:r>
      <w:r w:rsidRPr="00CF4635">
        <w:t>я</w:t>
      </w:r>
      <w:r w:rsidRPr="00CF4635">
        <w:t>тия, при проведении которой ликвидируются пробелы в знаниях обучающихся</w:t>
      </w:r>
      <w:r w:rsidRPr="00CF4635">
        <w:rPr>
          <w:b/>
        </w:rPr>
        <w:t>.</w:t>
      </w:r>
      <w:r w:rsidRPr="00CF4635">
        <w:t xml:space="preserve"> </w:t>
      </w:r>
    </w:p>
    <w:p w:rsidR="00CF4635" w:rsidRPr="00CF4635" w:rsidRDefault="00CF4635" w:rsidP="00701578">
      <w:pPr>
        <w:spacing w:line="360" w:lineRule="auto"/>
      </w:pPr>
      <w:r w:rsidRPr="00CF4635">
        <w:rPr>
          <w:b/>
        </w:rPr>
        <w:t xml:space="preserve">Критерии и методы диагностики эффективности занятия: </w:t>
      </w:r>
      <w:r w:rsidRPr="00CF4635">
        <w:t xml:space="preserve"> </w:t>
      </w:r>
    </w:p>
    <w:p w:rsidR="00CF4635" w:rsidRPr="00CF4635" w:rsidRDefault="00CF4635" w:rsidP="00701578">
      <w:pPr>
        <w:spacing w:line="360" w:lineRule="auto"/>
      </w:pPr>
      <w:r w:rsidRPr="00CF4635">
        <w:rPr>
          <w:i/>
          <w:u w:val="single"/>
        </w:rPr>
        <w:t>Методы:</w:t>
      </w:r>
      <w:r w:rsidRPr="00CF4635">
        <w:t xml:space="preserve"> педагогическое наблюдение за деятельностью студентов в учебном процессе и за с</w:t>
      </w:r>
      <w:r w:rsidRPr="00CF4635">
        <w:t>а</w:t>
      </w:r>
      <w:r w:rsidRPr="00CF4635">
        <w:t>мим процессом;   опрос (тестовый, фронтальный, индивидуальный, групповой); изучение и анализ продуктов деятельности студентов (реферативное исследование с демонстрацией  пр</w:t>
      </w:r>
      <w:r w:rsidRPr="00CF4635">
        <w:t>е</w:t>
      </w:r>
      <w:r w:rsidRPr="00CF4635">
        <w:t>зентации).</w:t>
      </w:r>
    </w:p>
    <w:p w:rsidR="00CF4635" w:rsidRPr="00CF4635" w:rsidRDefault="00CF4635" w:rsidP="00701578">
      <w:pPr>
        <w:spacing w:line="360" w:lineRule="auto"/>
      </w:pPr>
      <w:r w:rsidRPr="00CF4635">
        <w:rPr>
          <w:i/>
          <w:u w:val="single"/>
        </w:rPr>
        <w:lastRenderedPageBreak/>
        <w:t>Критерии:</w:t>
      </w:r>
      <w:r w:rsidRPr="00CF4635">
        <w:t xml:space="preserve">  количество и характеристика ошибок; пропуски в знаниях;   полнота и правил</w:t>
      </w:r>
      <w:r w:rsidRPr="00CF4635">
        <w:t>ь</w:t>
      </w:r>
      <w:r w:rsidRPr="00CF4635">
        <w:t xml:space="preserve">ность воспроизводимых понятий в сравнении с </w:t>
      </w:r>
      <w:proofErr w:type="gramStart"/>
      <w:r w:rsidRPr="00CF4635">
        <w:t>сообщавшимися</w:t>
      </w:r>
      <w:proofErr w:type="gramEnd"/>
      <w:r w:rsidRPr="00CF4635">
        <w:t>;  знания и умения студентов в процессе изучения и закрепления материала</w:t>
      </w:r>
    </w:p>
    <w:p w:rsidR="00CF4635" w:rsidRPr="00CF4635" w:rsidRDefault="00CF4635" w:rsidP="00CF4635">
      <w:pPr>
        <w:jc w:val="center"/>
        <w:rPr>
          <w:b/>
          <w:i/>
        </w:rPr>
      </w:pPr>
      <w:r w:rsidRPr="00CF4635">
        <w:rPr>
          <w:b/>
          <w:i/>
        </w:rPr>
        <w:t>ХРОНОКАРТА ЗАНЯТИЯ</w:t>
      </w:r>
    </w:p>
    <w:tbl>
      <w:tblPr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6"/>
        <w:gridCol w:w="6552"/>
        <w:gridCol w:w="1949"/>
      </w:tblGrid>
      <w:tr w:rsidR="00CF4635" w:rsidRPr="00CF4635" w:rsidTr="00CF4635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№ элеме</w:t>
            </w:r>
            <w:r w:rsidRPr="00CF4635">
              <w:rPr>
                <w:b/>
              </w:rPr>
              <w:t>н</w:t>
            </w:r>
            <w:r w:rsidRPr="00CF4635">
              <w:rPr>
                <w:b/>
              </w:rPr>
              <w:t>та урока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</w:p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Элемент занятия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Ориентир</w:t>
            </w:r>
            <w:r w:rsidRPr="00CF4635">
              <w:rPr>
                <w:b/>
              </w:rPr>
              <w:t>о</w:t>
            </w:r>
            <w:r w:rsidRPr="00CF4635">
              <w:rPr>
                <w:b/>
              </w:rPr>
              <w:t>вочное время, затраченное на каждый эл</w:t>
            </w:r>
            <w:r w:rsidRPr="00CF4635">
              <w:rPr>
                <w:b/>
              </w:rPr>
              <w:t>е</w:t>
            </w:r>
            <w:r w:rsidRPr="00CF4635">
              <w:rPr>
                <w:b/>
              </w:rPr>
              <w:t>мент урока</w:t>
            </w:r>
          </w:p>
        </w:tc>
      </w:tr>
      <w:tr w:rsidR="00CF4635" w:rsidRPr="00CF4635" w:rsidTr="00CF4635">
        <w:trPr>
          <w:trHeight w:val="62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  <w:lang w:val="en-US"/>
              </w:rPr>
              <w:t>1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</w:p>
          <w:p w:rsidR="00CF4635" w:rsidRPr="00CF4635" w:rsidRDefault="00CF4635" w:rsidP="00CF4635">
            <w:pPr>
              <w:jc w:val="center"/>
              <w:rPr>
                <w:b/>
                <w:i/>
              </w:rPr>
            </w:pPr>
            <w:r w:rsidRPr="00CF4635">
              <w:rPr>
                <w:b/>
                <w:i/>
              </w:rPr>
              <w:t>Организационный  этап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rPr>
                <w:b/>
              </w:rPr>
              <w:t>2</w:t>
            </w:r>
            <w:r w:rsidRPr="00CF4635">
              <w:rPr>
                <w:b/>
                <w:vertAlign w:val="superscript"/>
              </w:rPr>
              <w:t>/</w:t>
            </w:r>
          </w:p>
        </w:tc>
      </w:tr>
      <w:tr w:rsidR="00CF4635" w:rsidRPr="00CF4635" w:rsidTr="00CF4635">
        <w:trPr>
          <w:trHeight w:val="327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2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</w:p>
          <w:p w:rsidR="00CF4635" w:rsidRPr="00CF4635" w:rsidRDefault="00CF4635" w:rsidP="00CF4635">
            <w:pPr>
              <w:jc w:val="center"/>
              <w:rPr>
                <w:b/>
                <w:i/>
              </w:rPr>
            </w:pPr>
            <w:r w:rsidRPr="00CF4635">
              <w:rPr>
                <w:b/>
                <w:i/>
              </w:rPr>
              <w:t>Проверка домашнего задания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</w:p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15</w:t>
            </w:r>
            <w:r w:rsidRPr="00CF4635">
              <w:rPr>
                <w:b/>
                <w:vertAlign w:val="superscript"/>
              </w:rPr>
              <w:t>/</w:t>
            </w:r>
          </w:p>
          <w:p w:rsidR="00CF4635" w:rsidRPr="00CF4635" w:rsidRDefault="00CF4635" w:rsidP="00CF4635">
            <w:pPr>
              <w:jc w:val="center"/>
            </w:pPr>
          </w:p>
        </w:tc>
      </w:tr>
      <w:tr w:rsidR="00CF4635" w:rsidRPr="00CF4635" w:rsidTr="00CF4635">
        <w:trPr>
          <w:trHeight w:val="418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3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i/>
              </w:rPr>
            </w:pPr>
            <w:r w:rsidRPr="00CF4635">
              <w:rPr>
                <w:b/>
                <w:i/>
              </w:rPr>
              <w:t xml:space="preserve">Постановка целей урока и планирование </w:t>
            </w:r>
          </w:p>
          <w:p w:rsidR="00CF4635" w:rsidRPr="00CF4635" w:rsidRDefault="00CF4635" w:rsidP="00CF4635">
            <w:pPr>
              <w:jc w:val="center"/>
              <w:rPr>
                <w:b/>
                <w:i/>
              </w:rPr>
            </w:pPr>
            <w:r w:rsidRPr="00CF4635">
              <w:rPr>
                <w:b/>
                <w:i/>
              </w:rPr>
              <w:t>предстоящей деятельности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</w:p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8</w:t>
            </w:r>
            <w:r w:rsidRPr="00CF4635">
              <w:rPr>
                <w:b/>
                <w:vertAlign w:val="superscript"/>
              </w:rPr>
              <w:t>/</w:t>
            </w:r>
          </w:p>
          <w:p w:rsidR="00CF4635" w:rsidRPr="00CF4635" w:rsidRDefault="00CF4635" w:rsidP="00CF4635">
            <w:pPr>
              <w:jc w:val="center"/>
            </w:pPr>
          </w:p>
        </w:tc>
      </w:tr>
      <w:tr w:rsidR="00CF4635" w:rsidRPr="00CF4635" w:rsidTr="00CF4635">
        <w:trPr>
          <w:trHeight w:val="4663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4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635" w:rsidRPr="00CF4635" w:rsidRDefault="00CF4635" w:rsidP="00CF4635">
            <w:pPr>
              <w:jc w:val="center"/>
              <w:rPr>
                <w:b/>
                <w:i/>
              </w:rPr>
            </w:pPr>
            <w:r w:rsidRPr="00CF4635">
              <w:rPr>
                <w:b/>
                <w:i/>
              </w:rPr>
              <w:t>Сообщение новых знаний:</w:t>
            </w:r>
          </w:p>
          <w:p w:rsidR="00CF4635" w:rsidRPr="00CF4635" w:rsidRDefault="00CF4635" w:rsidP="00CF4635">
            <w:pPr>
              <w:jc w:val="center"/>
              <w:rPr>
                <w:b/>
                <w:i/>
              </w:rPr>
            </w:pPr>
            <w:r w:rsidRPr="00CF4635">
              <w:rPr>
                <w:b/>
                <w:i/>
              </w:rPr>
              <w:t xml:space="preserve">1. СМАЗОЧНЫЕ МАТЕРИАЛЫ   </w:t>
            </w:r>
            <w:r w:rsidRPr="00CF4635">
              <w:rPr>
                <w:b/>
              </w:rPr>
              <w:t xml:space="preserve">   </w:t>
            </w:r>
          </w:p>
          <w:p w:rsidR="00CF4635" w:rsidRPr="00CF4635" w:rsidRDefault="00CF4635" w:rsidP="00CF4635">
            <w:pPr>
              <w:numPr>
                <w:ilvl w:val="1"/>
                <w:numId w:val="7"/>
              </w:numPr>
            </w:pPr>
            <w:r w:rsidRPr="00CF4635">
              <w:t>Виды трения и износа.</w:t>
            </w:r>
          </w:p>
          <w:p w:rsidR="00CF4635" w:rsidRPr="00CF4635" w:rsidRDefault="00CF4635" w:rsidP="00CF4635">
            <w:pPr>
              <w:numPr>
                <w:ilvl w:val="1"/>
                <w:numId w:val="7"/>
              </w:numPr>
            </w:pPr>
            <w:r w:rsidRPr="00CF4635">
              <w:t>История использования смазочных материалов /история с географией, плюс немного химии/</w:t>
            </w:r>
          </w:p>
          <w:p w:rsidR="00CF4635" w:rsidRPr="00CF4635" w:rsidRDefault="00CF4635" w:rsidP="00CF4635">
            <w:pPr>
              <w:numPr>
                <w:ilvl w:val="1"/>
                <w:numId w:val="8"/>
              </w:numPr>
            </w:pPr>
            <w:r w:rsidRPr="00CF4635">
              <w:t>Назначение, функции, классификация смазочных м</w:t>
            </w:r>
            <w:r w:rsidRPr="00CF4635">
              <w:t>а</w:t>
            </w:r>
            <w:r w:rsidRPr="00CF4635">
              <w:t>териалов.</w:t>
            </w:r>
          </w:p>
          <w:p w:rsidR="00CF4635" w:rsidRPr="00CF4635" w:rsidRDefault="00CF4635" w:rsidP="00CF4635">
            <w:pPr>
              <w:ind w:left="684" w:hanging="208"/>
              <w:jc w:val="center"/>
              <w:rPr>
                <w:b/>
                <w:i/>
              </w:rPr>
            </w:pPr>
            <w:r w:rsidRPr="00CF4635">
              <w:rPr>
                <w:b/>
                <w:i/>
              </w:rPr>
              <w:t>2.  МАСЛА ДЛЯ ДВС</w:t>
            </w:r>
          </w:p>
          <w:p w:rsidR="00CF4635" w:rsidRPr="00CF4635" w:rsidRDefault="00CF4635" w:rsidP="00CF4635">
            <w:pPr>
              <w:numPr>
                <w:ilvl w:val="1"/>
                <w:numId w:val="5"/>
              </w:numPr>
              <w:tabs>
                <w:tab w:val="clear" w:pos="656"/>
              </w:tabs>
              <w:ind w:left="836" w:hanging="540"/>
            </w:pPr>
            <w:r w:rsidRPr="00CF4635">
              <w:t>Общие сведения о моторных маслах</w:t>
            </w:r>
          </w:p>
          <w:p w:rsidR="00CF4635" w:rsidRPr="00CF4635" w:rsidRDefault="00CF4635" w:rsidP="00CF4635">
            <w:pPr>
              <w:ind w:left="296"/>
              <w:jc w:val="center"/>
            </w:pPr>
            <w:proofErr w:type="gramStart"/>
            <w:r w:rsidRPr="00CF4635">
              <w:t xml:space="preserve">(назначение, функции, характеристика моторных масел,  </w:t>
            </w:r>
            <w:proofErr w:type="gramEnd"/>
          </w:p>
          <w:p w:rsidR="00CF4635" w:rsidRPr="00CF4635" w:rsidRDefault="00CF4635" w:rsidP="00CF4635">
            <w:pPr>
              <w:ind w:left="296"/>
              <w:jc w:val="center"/>
            </w:pPr>
            <w:r w:rsidRPr="00CF4635">
              <w:t>схема производства/</w:t>
            </w:r>
          </w:p>
          <w:p w:rsidR="00CF4635" w:rsidRPr="00CF4635" w:rsidRDefault="00CF4635" w:rsidP="00CF4635">
            <w:pPr>
              <w:numPr>
                <w:ilvl w:val="1"/>
                <w:numId w:val="4"/>
              </w:numPr>
              <w:ind w:left="836" w:hanging="540"/>
            </w:pPr>
            <w:r w:rsidRPr="00CF4635">
              <w:t>Производители моторных масел, тенденция развития рынка.</w:t>
            </w:r>
          </w:p>
          <w:p w:rsidR="00CF4635" w:rsidRPr="00CF4635" w:rsidRDefault="00CF4635" w:rsidP="00CF4635">
            <w:pPr>
              <w:ind w:left="836" w:hanging="540"/>
            </w:pPr>
            <w:r w:rsidRPr="00CF4635">
              <w:t>2.3. Эксплуатационные свойства моторных масел.</w:t>
            </w:r>
          </w:p>
          <w:p w:rsidR="00CF4635" w:rsidRPr="00CF4635" w:rsidRDefault="00CF4635" w:rsidP="00CF4635">
            <w:pPr>
              <w:ind w:left="836" w:hanging="540"/>
            </w:pPr>
            <w:r w:rsidRPr="00CF4635">
              <w:t>2.4. Классификация моторных масел</w:t>
            </w:r>
          </w:p>
          <w:p w:rsidR="00CF4635" w:rsidRPr="00CF4635" w:rsidRDefault="00CF4635" w:rsidP="00CF4635">
            <w:pPr>
              <w:numPr>
                <w:ilvl w:val="0"/>
                <w:numId w:val="6"/>
              </w:numPr>
              <w:rPr>
                <w:b/>
              </w:rPr>
            </w:pPr>
            <w:r w:rsidRPr="00CF4635">
              <w:t xml:space="preserve">отечественная:  </w:t>
            </w:r>
            <w:r w:rsidRPr="00CF4635">
              <w:rPr>
                <w:b/>
              </w:rPr>
              <w:t>ГОСТ 17479. 1 – 85</w:t>
            </w:r>
          </w:p>
          <w:p w:rsidR="00CF4635" w:rsidRPr="00CF4635" w:rsidRDefault="00CF4635" w:rsidP="00CF4635">
            <w:pPr>
              <w:numPr>
                <w:ilvl w:val="0"/>
                <w:numId w:val="6"/>
              </w:numPr>
              <w:rPr>
                <w:b/>
              </w:rPr>
            </w:pPr>
            <w:r w:rsidRPr="00CF4635">
              <w:t xml:space="preserve">зарубежная: </w:t>
            </w:r>
            <w:r w:rsidRPr="00CF4635">
              <w:rPr>
                <w:b/>
                <w:lang w:val="en-US"/>
              </w:rPr>
              <w:t>SAE, API</w:t>
            </w:r>
            <w:r w:rsidRPr="00CF4635">
              <w:rPr>
                <w:b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635" w:rsidRPr="00CF4635" w:rsidRDefault="00CF4635" w:rsidP="00CF4635">
            <w:pPr>
              <w:jc w:val="center"/>
            </w:pPr>
          </w:p>
          <w:p w:rsidR="00CF4635" w:rsidRPr="00CF4635" w:rsidRDefault="00CF4635" w:rsidP="00CF4635"/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5</w:t>
            </w:r>
            <w:r>
              <w:rPr>
                <w:b/>
                <w:vertAlign w:val="superscript"/>
              </w:rPr>
              <w:t>/</w:t>
            </w:r>
          </w:p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3</w:t>
            </w:r>
            <w:r>
              <w:rPr>
                <w:b/>
                <w:vertAlign w:val="superscript"/>
              </w:rPr>
              <w:t>/</w:t>
            </w:r>
          </w:p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10</w:t>
            </w:r>
            <w:r w:rsidRPr="00CF4635">
              <w:rPr>
                <w:b/>
                <w:vertAlign w:val="superscript"/>
              </w:rPr>
              <w:t>/</w:t>
            </w:r>
          </w:p>
          <w:p w:rsidR="00CF4635" w:rsidRPr="00CF4635" w:rsidRDefault="00CF4635" w:rsidP="00CF4635">
            <w:pPr>
              <w:jc w:val="center"/>
              <w:rPr>
                <w:b/>
              </w:rPr>
            </w:pPr>
          </w:p>
          <w:p w:rsidR="00CF4635" w:rsidRDefault="00CF4635" w:rsidP="00CF4635">
            <w:pPr>
              <w:rPr>
                <w:b/>
              </w:rPr>
            </w:pPr>
          </w:p>
          <w:p w:rsidR="00CF4635" w:rsidRPr="00CF4635" w:rsidRDefault="00CF4635" w:rsidP="00CF4635">
            <w:pPr>
              <w:rPr>
                <w:b/>
              </w:rPr>
            </w:pPr>
          </w:p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10</w:t>
            </w:r>
            <w:r w:rsidRPr="00CF4635">
              <w:rPr>
                <w:b/>
                <w:vertAlign w:val="superscript"/>
              </w:rPr>
              <w:t>/</w:t>
            </w:r>
          </w:p>
          <w:p w:rsidR="00CF4635" w:rsidRPr="00CF4635" w:rsidRDefault="00CF4635" w:rsidP="00CF4635">
            <w:pPr>
              <w:jc w:val="center"/>
              <w:rPr>
                <w:b/>
              </w:rPr>
            </w:pPr>
          </w:p>
          <w:p w:rsidR="00CF4635" w:rsidRPr="00CF4635" w:rsidRDefault="00CF4635" w:rsidP="00CF4635">
            <w:pPr>
              <w:rPr>
                <w:b/>
              </w:rPr>
            </w:pPr>
          </w:p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7</w:t>
            </w:r>
            <w:r w:rsidRPr="00CF4635">
              <w:rPr>
                <w:b/>
                <w:vertAlign w:val="superscript"/>
              </w:rPr>
              <w:t>/</w:t>
            </w:r>
          </w:p>
          <w:p w:rsidR="00CF4635" w:rsidRPr="00CF4635" w:rsidRDefault="00CF4635" w:rsidP="00CF4635">
            <w:pPr>
              <w:rPr>
                <w:b/>
              </w:rPr>
            </w:pPr>
          </w:p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8</w:t>
            </w:r>
            <w:r>
              <w:rPr>
                <w:b/>
                <w:vertAlign w:val="superscript"/>
              </w:rPr>
              <w:t>/</w:t>
            </w:r>
          </w:p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rPr>
                <w:b/>
              </w:rPr>
              <w:t>7</w:t>
            </w:r>
            <w:r w:rsidRPr="00CF4635">
              <w:rPr>
                <w:b/>
                <w:vertAlign w:val="superscript"/>
              </w:rPr>
              <w:t>/</w:t>
            </w:r>
          </w:p>
        </w:tc>
      </w:tr>
      <w:tr w:rsidR="00CF4635" w:rsidRPr="00CF4635" w:rsidTr="00CF4635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5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35" w:rsidRPr="00CF4635" w:rsidRDefault="00CF4635" w:rsidP="00CF4635">
            <w:r w:rsidRPr="00CF4635">
              <w:t>Этап закрепления нового материала,  обобщения и систем</w:t>
            </w:r>
            <w:r w:rsidRPr="00CF4635">
              <w:t>а</w:t>
            </w:r>
            <w:r w:rsidRPr="00CF4635">
              <w:t>тизации знаний.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10</w:t>
            </w:r>
            <w:r w:rsidRPr="00CF4635">
              <w:rPr>
                <w:b/>
                <w:vertAlign w:val="superscript"/>
              </w:rPr>
              <w:t>/</w:t>
            </w:r>
          </w:p>
        </w:tc>
      </w:tr>
      <w:tr w:rsidR="00CF4635" w:rsidRPr="00CF4635" w:rsidTr="00CF4635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6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35" w:rsidRPr="00CF4635" w:rsidRDefault="00CF4635" w:rsidP="00CF4635">
            <w:r w:rsidRPr="00CF4635">
              <w:t>Домашнее задание.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3</w:t>
            </w:r>
            <w:r w:rsidRPr="00CF4635">
              <w:rPr>
                <w:b/>
                <w:vertAlign w:val="superscript"/>
              </w:rPr>
              <w:t>/</w:t>
            </w:r>
          </w:p>
        </w:tc>
      </w:tr>
      <w:tr w:rsidR="00CF4635" w:rsidRPr="00CF4635" w:rsidTr="00CF4635">
        <w:trPr>
          <w:trHeight w:val="311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7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35" w:rsidRPr="00CF4635" w:rsidRDefault="00CF4635" w:rsidP="00CF4635">
            <w:r w:rsidRPr="00CF4635">
              <w:t>Подведение итогов и результатов урока.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vertAlign w:val="superscript"/>
              </w:rPr>
            </w:pPr>
            <w:r w:rsidRPr="00CF4635">
              <w:rPr>
                <w:b/>
              </w:rPr>
              <w:t>2</w:t>
            </w:r>
            <w:r w:rsidRPr="00CF4635">
              <w:rPr>
                <w:b/>
                <w:vertAlign w:val="superscript"/>
              </w:rPr>
              <w:t>/</w:t>
            </w:r>
          </w:p>
        </w:tc>
      </w:tr>
    </w:tbl>
    <w:p w:rsidR="00CF4635" w:rsidRPr="00CF4635" w:rsidRDefault="00CF4635" w:rsidP="00CF4635">
      <w:r w:rsidRPr="00CF4635">
        <w:rPr>
          <w:b/>
        </w:rPr>
        <w:t>Домашнее задание:</w:t>
      </w:r>
      <w:r w:rsidRPr="00CF4635">
        <w:t xml:space="preserve"> Студентам рекомендуется для изучения материала следующая литература:</w:t>
      </w:r>
    </w:p>
    <w:p w:rsidR="00CF4635" w:rsidRPr="00CF4635" w:rsidRDefault="00CF4635" w:rsidP="00CF4635">
      <w:pPr>
        <w:rPr>
          <w:b/>
          <w:i/>
        </w:rPr>
      </w:pPr>
      <w:r w:rsidRPr="00CF4635">
        <w:rPr>
          <w:b/>
          <w:i/>
        </w:rPr>
        <w:t>Основная:</w:t>
      </w:r>
    </w:p>
    <w:p w:rsidR="00CF4635" w:rsidRPr="00CF4635" w:rsidRDefault="00CF4635" w:rsidP="00CF4635">
      <w:pPr>
        <w:numPr>
          <w:ilvl w:val="0"/>
          <w:numId w:val="9"/>
        </w:numPr>
        <w:tabs>
          <w:tab w:val="clear" w:pos="1556"/>
        </w:tabs>
        <w:ind w:left="656" w:hanging="296"/>
        <w:rPr>
          <w:b/>
        </w:rPr>
      </w:pPr>
      <w:proofErr w:type="spellStart"/>
      <w:r w:rsidRPr="00CF4635">
        <w:t>Г.П.Лышко</w:t>
      </w:r>
      <w:proofErr w:type="spellEnd"/>
      <w:r w:rsidRPr="00CF4635">
        <w:t xml:space="preserve">  Нефтепродукты и технические жидкости </w:t>
      </w:r>
      <w:proofErr w:type="spellStart"/>
      <w:proofErr w:type="gramStart"/>
      <w:r w:rsidRPr="00CF4635">
        <w:t>стр</w:t>
      </w:r>
      <w:proofErr w:type="spellEnd"/>
      <w:proofErr w:type="gramEnd"/>
      <w:r w:rsidRPr="00CF4635">
        <w:t xml:space="preserve"> 111-116</w:t>
      </w:r>
    </w:p>
    <w:p w:rsidR="00CF4635" w:rsidRPr="00CF4635" w:rsidRDefault="00CF4635" w:rsidP="00CF4635">
      <w:pPr>
        <w:numPr>
          <w:ilvl w:val="4"/>
          <w:numId w:val="3"/>
        </w:numPr>
        <w:tabs>
          <w:tab w:val="clear" w:pos="3960"/>
        </w:tabs>
        <w:ind w:left="684"/>
        <w:rPr>
          <w:b/>
        </w:rPr>
      </w:pPr>
      <w:r w:rsidRPr="00CF4635">
        <w:t>А.В. Кузнецов Топливо и смазочные материалы    стр. 91-128</w:t>
      </w:r>
    </w:p>
    <w:p w:rsidR="00CF4635" w:rsidRPr="00CF4635" w:rsidRDefault="00CF4635" w:rsidP="00CF4635">
      <w:pPr>
        <w:rPr>
          <w:b/>
          <w:i/>
        </w:rPr>
      </w:pPr>
      <w:r w:rsidRPr="00CF4635">
        <w:rPr>
          <w:b/>
          <w:i/>
        </w:rPr>
        <w:t>Дополнительная:</w:t>
      </w:r>
    </w:p>
    <w:p w:rsidR="00CF4635" w:rsidRPr="00CF4635" w:rsidRDefault="00CF4635" w:rsidP="00CF4635">
      <w:pPr>
        <w:numPr>
          <w:ilvl w:val="5"/>
          <w:numId w:val="3"/>
        </w:numPr>
        <w:tabs>
          <w:tab w:val="clear" w:pos="4680"/>
        </w:tabs>
        <w:ind w:left="720"/>
      </w:pPr>
      <w:r w:rsidRPr="00CF4635">
        <w:t xml:space="preserve">Е.В. </w:t>
      </w:r>
      <w:proofErr w:type="spellStart"/>
      <w:r w:rsidRPr="00CF4635">
        <w:t>Требач</w:t>
      </w:r>
      <w:proofErr w:type="spellEnd"/>
      <w:r w:rsidRPr="00CF4635">
        <w:t xml:space="preserve">  Моторные масла, добавки, присадки  </w:t>
      </w:r>
      <w:proofErr w:type="spellStart"/>
      <w:proofErr w:type="gramStart"/>
      <w:r w:rsidRPr="00CF4635">
        <w:t>стр</w:t>
      </w:r>
      <w:proofErr w:type="spellEnd"/>
      <w:proofErr w:type="gramEnd"/>
      <w:r w:rsidRPr="00CF4635">
        <w:t xml:space="preserve"> 3-158</w:t>
      </w:r>
    </w:p>
    <w:p w:rsidR="00CF4635" w:rsidRPr="00CF4635" w:rsidRDefault="00CF4635" w:rsidP="00CF4635">
      <w:pPr>
        <w:rPr>
          <w:b/>
          <w:i/>
        </w:rPr>
      </w:pPr>
      <w:r w:rsidRPr="00CF4635">
        <w:rPr>
          <w:b/>
          <w:i/>
        </w:rPr>
        <w:t>Интернет сайты:</w:t>
      </w:r>
    </w:p>
    <w:p w:rsidR="00CF4635" w:rsidRPr="00CF4635" w:rsidRDefault="004B5221" w:rsidP="00CF4635">
      <w:pPr>
        <w:numPr>
          <w:ilvl w:val="5"/>
          <w:numId w:val="3"/>
        </w:numPr>
        <w:tabs>
          <w:tab w:val="clear" w:pos="4680"/>
          <w:tab w:val="num" w:pos="720"/>
        </w:tabs>
        <w:ind w:left="720"/>
      </w:pPr>
      <w:hyperlink r:id="rId9" w:history="1"/>
      <w:r w:rsidR="00CF4635" w:rsidRPr="00CF4635">
        <w:t>www.omnibus.ru</w:t>
      </w:r>
    </w:p>
    <w:p w:rsidR="00CF4635" w:rsidRPr="00CF4635" w:rsidRDefault="00CF4635" w:rsidP="00CF4635">
      <w:pPr>
        <w:numPr>
          <w:ilvl w:val="5"/>
          <w:numId w:val="3"/>
        </w:numPr>
        <w:tabs>
          <w:tab w:val="clear" w:pos="4680"/>
          <w:tab w:val="num" w:pos="720"/>
        </w:tabs>
        <w:ind w:left="720"/>
      </w:pPr>
      <w:r w:rsidRPr="00CF4635">
        <w:rPr>
          <w:lang w:val="en-US"/>
        </w:rPr>
        <w:t>development.agroacadem.ru</w:t>
      </w:r>
    </w:p>
    <w:p w:rsidR="00CF4635" w:rsidRPr="00CF4635" w:rsidRDefault="004B5221" w:rsidP="00CF4635">
      <w:pPr>
        <w:numPr>
          <w:ilvl w:val="5"/>
          <w:numId w:val="3"/>
        </w:numPr>
        <w:tabs>
          <w:tab w:val="clear" w:pos="4680"/>
          <w:tab w:val="num" w:pos="720"/>
        </w:tabs>
        <w:ind w:left="720"/>
      </w:pPr>
      <w:hyperlink r:id="rId10" w:history="1">
        <w:r w:rsidR="00CF4635" w:rsidRPr="00CF4635">
          <w:rPr>
            <w:rStyle w:val="a6"/>
          </w:rPr>
          <w:t>www.ecoserv.ru/</w:t>
        </w:r>
      </w:hyperlink>
    </w:p>
    <w:p w:rsidR="00CF4635" w:rsidRPr="00CF4635" w:rsidRDefault="00CF4635" w:rsidP="00CF4635">
      <w:pPr>
        <w:numPr>
          <w:ilvl w:val="5"/>
          <w:numId w:val="3"/>
        </w:numPr>
        <w:tabs>
          <w:tab w:val="clear" w:pos="4680"/>
          <w:tab w:val="num" w:pos="720"/>
        </w:tabs>
        <w:ind w:left="720"/>
        <w:sectPr w:rsidR="00CF4635" w:rsidRPr="00CF4635" w:rsidSect="00CF4635">
          <w:footerReference w:type="even" r:id="rId11"/>
          <w:footerReference w:type="default" r:id="rId12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 w:rsidRPr="00CF4635">
        <w:t>www.diztopl.ru</w:t>
      </w:r>
    </w:p>
    <w:p w:rsidR="00CF4635" w:rsidRPr="00CF4635" w:rsidRDefault="00CF4635" w:rsidP="00CF4635">
      <w:pPr>
        <w:jc w:val="center"/>
        <w:rPr>
          <w:b/>
        </w:rPr>
      </w:pPr>
      <w:r>
        <w:rPr>
          <w:b/>
        </w:rPr>
        <w:lastRenderedPageBreak/>
        <w:t xml:space="preserve">Технологическая </w:t>
      </w:r>
      <w:r w:rsidRPr="00CF4635">
        <w:rPr>
          <w:b/>
        </w:rPr>
        <w:t>карта занятия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884"/>
        <w:gridCol w:w="28"/>
        <w:gridCol w:w="4128"/>
        <w:gridCol w:w="2969"/>
        <w:gridCol w:w="28"/>
        <w:gridCol w:w="1683"/>
        <w:gridCol w:w="95"/>
        <w:gridCol w:w="1539"/>
        <w:gridCol w:w="1884"/>
      </w:tblGrid>
      <w:tr w:rsidR="00CF4635" w:rsidRPr="00CF4635" w:rsidTr="00CF4635">
        <w:tc>
          <w:tcPr>
            <w:tcW w:w="1548" w:type="dxa"/>
            <w:vMerge w:val="restart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 xml:space="preserve">Этап </w:t>
            </w:r>
          </w:p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занятия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Время</w:t>
            </w:r>
          </w:p>
        </w:tc>
        <w:tc>
          <w:tcPr>
            <w:tcW w:w="7097" w:type="dxa"/>
            <w:gridSpan w:val="2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Содержание деятельности</w:t>
            </w:r>
          </w:p>
        </w:tc>
        <w:tc>
          <w:tcPr>
            <w:tcW w:w="1806" w:type="dxa"/>
            <w:gridSpan w:val="3"/>
            <w:vMerge w:val="restart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Методы и приемы</w:t>
            </w:r>
          </w:p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 xml:space="preserve"> обучения</w:t>
            </w:r>
          </w:p>
        </w:tc>
        <w:tc>
          <w:tcPr>
            <w:tcW w:w="1539" w:type="dxa"/>
            <w:vMerge w:val="restart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 xml:space="preserve">Средства </w:t>
            </w:r>
          </w:p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обучения</w:t>
            </w:r>
          </w:p>
        </w:tc>
        <w:tc>
          <w:tcPr>
            <w:tcW w:w="1884" w:type="dxa"/>
            <w:vMerge w:val="restart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Форма и</w:t>
            </w:r>
          </w:p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 xml:space="preserve"> методы </w:t>
            </w:r>
          </w:p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контроля</w:t>
            </w:r>
          </w:p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 xml:space="preserve"> качества</w:t>
            </w:r>
          </w:p>
        </w:tc>
      </w:tr>
      <w:tr w:rsidR="00CF4635" w:rsidRPr="00CF4635" w:rsidTr="00CF4635">
        <w:tc>
          <w:tcPr>
            <w:tcW w:w="1548" w:type="dxa"/>
            <w:vMerge/>
          </w:tcPr>
          <w:p w:rsidR="00CF4635" w:rsidRPr="00CF4635" w:rsidRDefault="00CF4635" w:rsidP="00CF4635"/>
        </w:tc>
        <w:tc>
          <w:tcPr>
            <w:tcW w:w="912" w:type="dxa"/>
            <w:gridSpan w:val="2"/>
            <w:vMerge/>
          </w:tcPr>
          <w:p w:rsidR="00CF4635" w:rsidRPr="00CF4635" w:rsidRDefault="00CF4635" w:rsidP="00CF4635"/>
        </w:tc>
        <w:tc>
          <w:tcPr>
            <w:tcW w:w="4128" w:type="dxa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преподавателя</w:t>
            </w:r>
          </w:p>
        </w:tc>
        <w:tc>
          <w:tcPr>
            <w:tcW w:w="2969" w:type="dxa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студентов</w:t>
            </w:r>
          </w:p>
        </w:tc>
        <w:tc>
          <w:tcPr>
            <w:tcW w:w="1806" w:type="dxa"/>
            <w:gridSpan w:val="3"/>
            <w:vMerge/>
          </w:tcPr>
          <w:p w:rsidR="00CF4635" w:rsidRPr="00CF4635" w:rsidRDefault="00CF4635" w:rsidP="00CF4635"/>
        </w:tc>
        <w:tc>
          <w:tcPr>
            <w:tcW w:w="1539" w:type="dxa"/>
            <w:vMerge/>
          </w:tcPr>
          <w:p w:rsidR="00CF4635" w:rsidRPr="00CF4635" w:rsidRDefault="00CF4635" w:rsidP="00CF4635"/>
        </w:tc>
        <w:tc>
          <w:tcPr>
            <w:tcW w:w="1884" w:type="dxa"/>
            <w:vMerge/>
          </w:tcPr>
          <w:p w:rsidR="00CF4635" w:rsidRPr="00CF4635" w:rsidRDefault="00CF4635" w:rsidP="00CF4635"/>
        </w:tc>
      </w:tr>
      <w:tr w:rsidR="00CF4635" w:rsidRPr="00CF4635" w:rsidTr="00CF4635">
        <w:trPr>
          <w:trHeight w:val="361"/>
        </w:trPr>
        <w:tc>
          <w:tcPr>
            <w:tcW w:w="1548" w:type="dxa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1. Орган</w:t>
            </w:r>
            <w:r w:rsidRPr="00CF4635">
              <w:rPr>
                <w:b/>
              </w:rPr>
              <w:t>и</w:t>
            </w:r>
            <w:r w:rsidRPr="00CF4635">
              <w:rPr>
                <w:b/>
              </w:rPr>
              <w:t>зационный этап</w:t>
            </w:r>
          </w:p>
        </w:tc>
        <w:tc>
          <w:tcPr>
            <w:tcW w:w="912" w:type="dxa"/>
            <w:gridSpan w:val="2"/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2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28" w:type="dxa"/>
          </w:tcPr>
          <w:p w:rsidR="00CF4635" w:rsidRPr="00CF4635" w:rsidRDefault="00CF4635" w:rsidP="00CF4635">
            <w:pPr>
              <w:jc w:val="both"/>
            </w:pPr>
            <w:r w:rsidRPr="00CF4635">
              <w:t>Приветствие, фиксация отсутству</w:t>
            </w:r>
            <w:r w:rsidRPr="00CF4635">
              <w:t>ю</w:t>
            </w:r>
            <w:r w:rsidRPr="00CF4635">
              <w:t>щих,  проверка готовности студентов к получению новых знаний, орган</w:t>
            </w:r>
            <w:r w:rsidRPr="00CF4635">
              <w:t>и</w:t>
            </w:r>
            <w:r w:rsidRPr="00CF4635">
              <w:t>зация внимания студентов.</w:t>
            </w:r>
          </w:p>
        </w:tc>
        <w:tc>
          <w:tcPr>
            <w:tcW w:w="2969" w:type="dxa"/>
          </w:tcPr>
          <w:p w:rsidR="00CF4635" w:rsidRPr="00CF4635" w:rsidRDefault="00CF4635" w:rsidP="00CF4635">
            <w:pPr>
              <w:jc w:val="both"/>
            </w:pPr>
            <w:r w:rsidRPr="00CF4635">
              <w:t>Приветствие преподават</w:t>
            </w:r>
            <w:r w:rsidRPr="00CF4635">
              <w:t>е</w:t>
            </w:r>
            <w:r w:rsidRPr="00CF4635">
              <w:t>ля. Готовность к занятию     (наличие тетради и канц</w:t>
            </w:r>
            <w:r w:rsidRPr="00CF4635">
              <w:t>е</w:t>
            </w:r>
            <w:r w:rsidRPr="00CF4635">
              <w:t>лярских принадлежн</w:t>
            </w:r>
            <w:r w:rsidRPr="00CF4635">
              <w:t>о</w:t>
            </w:r>
            <w:r w:rsidRPr="00CF4635">
              <w:t>стей). Знакомство с разд</w:t>
            </w:r>
            <w:r w:rsidRPr="00CF4635">
              <w:t>а</w:t>
            </w:r>
            <w:r w:rsidRPr="00CF4635">
              <w:t>точным материалом.</w:t>
            </w:r>
          </w:p>
        </w:tc>
        <w:tc>
          <w:tcPr>
            <w:tcW w:w="1806" w:type="dxa"/>
            <w:gridSpan w:val="3"/>
          </w:tcPr>
          <w:p w:rsidR="00CF4635" w:rsidRPr="00CF4635" w:rsidRDefault="00CF4635" w:rsidP="00CF4635">
            <w:pPr>
              <w:jc w:val="both"/>
            </w:pPr>
            <w:r w:rsidRPr="00CF4635">
              <w:t>Беседа. Виз</w:t>
            </w:r>
            <w:r w:rsidRPr="00CF4635">
              <w:t>у</w:t>
            </w:r>
            <w:r w:rsidRPr="00CF4635">
              <w:t>ально, пис</w:t>
            </w:r>
            <w:r w:rsidRPr="00CF4635">
              <w:t>ь</w:t>
            </w:r>
            <w:r w:rsidRPr="00CF4635">
              <w:t xml:space="preserve">менный доклад </w:t>
            </w:r>
            <w:proofErr w:type="gramStart"/>
            <w:r w:rsidRPr="00CF4635">
              <w:t>ответственного</w:t>
            </w:r>
            <w:proofErr w:type="gramEnd"/>
            <w:r w:rsidRPr="00CF4635">
              <w:t xml:space="preserve"> за посеща</w:t>
            </w:r>
            <w:r w:rsidRPr="00CF4635">
              <w:t>е</w:t>
            </w:r>
            <w:r w:rsidRPr="00CF4635">
              <w:t>мость в группе.</w:t>
            </w:r>
          </w:p>
        </w:tc>
        <w:tc>
          <w:tcPr>
            <w:tcW w:w="1539" w:type="dxa"/>
          </w:tcPr>
          <w:p w:rsidR="00CF4635" w:rsidRPr="00CF4635" w:rsidRDefault="00CF4635" w:rsidP="00CF4635">
            <w:r w:rsidRPr="00CF4635">
              <w:t>Рапортичка.</w:t>
            </w:r>
          </w:p>
        </w:tc>
        <w:tc>
          <w:tcPr>
            <w:tcW w:w="1884" w:type="dxa"/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t>Организация внимания, включение всех студентов в д</w:t>
            </w:r>
            <w:r w:rsidRPr="00CF4635">
              <w:t>е</w:t>
            </w:r>
            <w:r w:rsidRPr="00CF4635">
              <w:t>ловой ритм</w:t>
            </w:r>
            <w:proofErr w:type="gramStart"/>
            <w:r w:rsidRPr="00CF4635">
              <w:t>.</w:t>
            </w:r>
            <w:proofErr w:type="gramEnd"/>
            <w:r w:rsidRPr="00CF4635">
              <w:t xml:space="preserve"> </w:t>
            </w:r>
            <w:proofErr w:type="gramStart"/>
            <w:r w:rsidRPr="00CF4635">
              <w:t>г</w:t>
            </w:r>
            <w:proofErr w:type="gramEnd"/>
            <w:r w:rsidRPr="00CF4635">
              <w:t>о</w:t>
            </w:r>
            <w:r w:rsidRPr="00CF4635">
              <w:t>товность гру</w:t>
            </w:r>
            <w:r w:rsidRPr="00CF4635">
              <w:t>п</w:t>
            </w:r>
            <w:r w:rsidRPr="00CF4635">
              <w:t>пы к воспри</w:t>
            </w:r>
            <w:r w:rsidRPr="00CF4635">
              <w:t>я</w:t>
            </w:r>
            <w:r w:rsidRPr="00CF4635">
              <w:t>тию нового м</w:t>
            </w:r>
            <w:r w:rsidRPr="00CF4635">
              <w:t>а</w:t>
            </w:r>
            <w:r w:rsidRPr="00CF4635">
              <w:t>териала.</w:t>
            </w: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2. Этап проверки домашнего задания.</w:t>
            </w:r>
          </w:p>
        </w:tc>
        <w:tc>
          <w:tcPr>
            <w:tcW w:w="912" w:type="dxa"/>
            <w:gridSpan w:val="2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t>15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Использование само и взаимопрове</w:t>
            </w:r>
            <w:r w:rsidRPr="00CF4635">
              <w:t>р</w:t>
            </w:r>
            <w:r w:rsidRPr="00CF4635">
              <w:t>ки, позволяющей выявить степень усвоения студентами заданного учебного материала, выяснение пр</w:t>
            </w:r>
            <w:r w:rsidRPr="00CF4635">
              <w:t>и</w:t>
            </w:r>
            <w:r w:rsidRPr="00CF4635">
              <w:t>чин типичных недостатков в знаниях и способах действий студентов и причин их появления, коррекция зн</w:t>
            </w:r>
            <w:r w:rsidRPr="00CF4635">
              <w:t>а</w:t>
            </w:r>
            <w:r w:rsidRPr="00CF4635">
              <w:t>ний.</w:t>
            </w: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Слушают алгоритм в</w:t>
            </w:r>
            <w:r w:rsidRPr="00CF4635">
              <w:t>ы</w:t>
            </w:r>
            <w:r w:rsidRPr="00CF4635">
              <w:t>полнения задания по пр</w:t>
            </w:r>
            <w:r w:rsidRPr="00CF4635">
              <w:t>о</w:t>
            </w:r>
            <w:r w:rsidRPr="00CF4635">
              <w:t>верке домашней работы, индивидуально работаю с раздаточным материалом. Проверяют работы, по шаблону выявляя нед</w:t>
            </w:r>
            <w:r w:rsidRPr="00CF4635">
              <w:t>о</w:t>
            </w:r>
            <w:r w:rsidRPr="00CF4635">
              <w:t xml:space="preserve">статки знаний. </w:t>
            </w:r>
          </w:p>
        </w:tc>
        <w:tc>
          <w:tcPr>
            <w:tcW w:w="1806" w:type="dxa"/>
            <w:gridSpan w:val="3"/>
          </w:tcPr>
          <w:p w:rsidR="00CF4635" w:rsidRPr="00CF4635" w:rsidRDefault="00CF4635" w:rsidP="00CF4635">
            <w:pPr>
              <w:jc w:val="both"/>
            </w:pPr>
            <w:r w:rsidRPr="00CF4635">
              <w:t xml:space="preserve"> Тестирование.</w:t>
            </w:r>
          </w:p>
          <w:p w:rsidR="00CF4635" w:rsidRPr="00CF4635" w:rsidRDefault="00CF4635" w:rsidP="00CF4635">
            <w:pPr>
              <w:jc w:val="both"/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CF4635" w:rsidRPr="00CF4635" w:rsidRDefault="00CF4635" w:rsidP="00CF4635">
            <w:r w:rsidRPr="00CF4635">
              <w:t>Контрольно-диагност</w:t>
            </w:r>
            <w:r w:rsidRPr="00CF4635">
              <w:t>и</w:t>
            </w:r>
            <w:r w:rsidRPr="00CF4635">
              <w:t>ческие зад</w:t>
            </w:r>
            <w:r w:rsidRPr="00CF4635">
              <w:t>а</w:t>
            </w:r>
            <w:r w:rsidRPr="00CF4635">
              <w:t>ния по теме предыдущ</w:t>
            </w:r>
            <w:r w:rsidRPr="00CF4635">
              <w:t>е</w:t>
            </w:r>
            <w:r w:rsidRPr="00CF4635">
              <w:t>го урока. Шаблоны готовых о</w:t>
            </w:r>
            <w:r w:rsidRPr="00CF4635">
              <w:t>т</w:t>
            </w:r>
            <w:r w:rsidRPr="00CF4635">
              <w:t>ветов.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t>Индивидуал</w:t>
            </w:r>
            <w:r w:rsidRPr="00CF4635">
              <w:t>ь</w:t>
            </w:r>
            <w:r w:rsidRPr="00CF4635">
              <w:t>ная.</w:t>
            </w:r>
          </w:p>
          <w:p w:rsidR="00CF4635" w:rsidRPr="00CF4635" w:rsidRDefault="00CF4635" w:rsidP="00CF4635">
            <w:pPr>
              <w:jc w:val="center"/>
            </w:pPr>
            <w:r w:rsidRPr="00CF4635">
              <w:t>Самоконтроль.</w:t>
            </w:r>
          </w:p>
          <w:p w:rsidR="00CF4635" w:rsidRPr="00CF4635" w:rsidRDefault="00CF4635" w:rsidP="00CF4635">
            <w:pPr>
              <w:jc w:val="center"/>
            </w:pPr>
            <w:r w:rsidRPr="00CF4635">
              <w:t>Самооценка.</w:t>
            </w: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3. Этап по</w:t>
            </w:r>
            <w:r w:rsidRPr="00CF4635">
              <w:rPr>
                <w:b/>
              </w:rPr>
              <w:t>д</w:t>
            </w:r>
            <w:r w:rsidRPr="00CF4635">
              <w:rPr>
                <w:b/>
              </w:rPr>
              <w:t>готовки студентов к усвоению новых зн</w:t>
            </w:r>
            <w:r w:rsidRPr="00CF4635">
              <w:rPr>
                <w:b/>
              </w:rPr>
              <w:t>а</w:t>
            </w:r>
            <w:r w:rsidRPr="00CF4635">
              <w:rPr>
                <w:b/>
              </w:rPr>
              <w:t>ний.</w:t>
            </w:r>
          </w:p>
        </w:tc>
        <w:tc>
          <w:tcPr>
            <w:tcW w:w="912" w:type="dxa"/>
            <w:gridSpan w:val="2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8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Предлагает обсудить в группах и з</w:t>
            </w:r>
            <w:r w:rsidRPr="00CF4635">
              <w:t>а</w:t>
            </w:r>
            <w:r w:rsidRPr="00CF4635">
              <w:t>писать ассоциации связанные с  д</w:t>
            </w:r>
            <w:r w:rsidRPr="00CF4635">
              <w:t>е</w:t>
            </w:r>
            <w:r w:rsidRPr="00CF4635">
              <w:t>монстрацией фото ряда, побуждает к формированию темы урока, создает эмоциональный настрой.</w:t>
            </w:r>
          </w:p>
          <w:p w:rsidR="00CF4635" w:rsidRPr="00CF4635" w:rsidRDefault="00CF4635" w:rsidP="00CF4635">
            <w:pPr>
              <w:jc w:val="both"/>
            </w:pPr>
            <w:r w:rsidRPr="00CF4635">
              <w:t>Формирует совместно со студентами  тему занятия, его цели, демонстрируя их на экране. Обращает внимание на междисциплинарные связи, которые составят основу общих представл</w:t>
            </w:r>
            <w:r w:rsidRPr="00CF4635">
              <w:t>е</w:t>
            </w:r>
            <w:r w:rsidRPr="00CF4635">
              <w:lastRenderedPageBreak/>
              <w:t>ний при изучении нового материала. Определяет профессиональную зн</w:t>
            </w:r>
            <w:r w:rsidRPr="00CF4635">
              <w:t>а</w:t>
            </w:r>
            <w:r w:rsidRPr="00CF4635">
              <w:t>чимость данной темы в овладении профессией, планирует предстоящую деятельность.   Преподаватель орие</w:t>
            </w:r>
            <w:r w:rsidRPr="00CF4635">
              <w:t>н</w:t>
            </w:r>
            <w:r w:rsidRPr="00CF4635">
              <w:t>тирует студентов на предстоящее изучение нового материала.</w:t>
            </w: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lastRenderedPageBreak/>
              <w:t>Студенты внимательно просматривают фотогр</w:t>
            </w:r>
            <w:r w:rsidRPr="00CF4635">
              <w:t>а</w:t>
            </w:r>
            <w:r w:rsidRPr="00CF4635">
              <w:t>фии, осмысливают, о</w:t>
            </w:r>
            <w:r w:rsidRPr="00CF4635">
              <w:t>б</w:t>
            </w:r>
            <w:r w:rsidRPr="00CF4635">
              <w:t>суждают и записывают в тетрадь свои ассоциации. По мере готовности д</w:t>
            </w:r>
            <w:r w:rsidRPr="00CF4635">
              <w:t>о</w:t>
            </w:r>
            <w:r w:rsidRPr="00CF4635">
              <w:t>кладывают  результаты своей работы, планируют предстоящую деятел</w:t>
            </w:r>
            <w:r w:rsidRPr="00CF4635">
              <w:t>ь</w:t>
            </w:r>
            <w:r w:rsidRPr="00CF4635">
              <w:t>ность совместно с преп</w:t>
            </w:r>
            <w:r w:rsidRPr="00CF4635">
              <w:t>о</w:t>
            </w:r>
            <w:r w:rsidRPr="00CF4635">
              <w:lastRenderedPageBreak/>
              <w:t>давателем, знакомятся с раздаточным материалом. Записывают в информ</w:t>
            </w:r>
            <w:r w:rsidRPr="00CF4635">
              <w:t>а</w:t>
            </w:r>
            <w:r w:rsidRPr="00CF4635">
              <w:t>ционный бюллетень тему и план занятия.</w:t>
            </w:r>
          </w:p>
        </w:tc>
        <w:tc>
          <w:tcPr>
            <w:tcW w:w="1806" w:type="dxa"/>
            <w:gridSpan w:val="3"/>
          </w:tcPr>
          <w:p w:rsidR="00CF4635" w:rsidRPr="00CF4635" w:rsidRDefault="00CF4635" w:rsidP="00CF4635">
            <w:pPr>
              <w:jc w:val="both"/>
            </w:pPr>
            <w:r w:rsidRPr="00CF4635">
              <w:lastRenderedPageBreak/>
              <w:t xml:space="preserve">«Индукция» - (элемент </w:t>
            </w:r>
            <w:proofErr w:type="spellStart"/>
            <w:r w:rsidRPr="00CF4635">
              <w:t>пе</w:t>
            </w:r>
            <w:r w:rsidRPr="00CF4635">
              <w:t>д</w:t>
            </w:r>
            <w:r w:rsidRPr="00CF4635">
              <w:t>мастерской</w:t>
            </w:r>
            <w:proofErr w:type="spellEnd"/>
            <w:r w:rsidRPr="00CF4635">
              <w:t>).</w:t>
            </w:r>
          </w:p>
          <w:p w:rsidR="00CF4635" w:rsidRPr="00CF4635" w:rsidRDefault="00CF4635" w:rsidP="00CF4635">
            <w:pPr>
              <w:jc w:val="both"/>
            </w:pPr>
            <w:r w:rsidRPr="00CF4635">
              <w:t xml:space="preserve"> </w:t>
            </w:r>
            <w:proofErr w:type="spellStart"/>
            <w:r w:rsidRPr="00CF4635">
              <w:t>Видеометод</w:t>
            </w:r>
            <w:proofErr w:type="spellEnd"/>
            <w:r w:rsidRPr="00CF4635">
              <w:t>.</w:t>
            </w:r>
          </w:p>
          <w:p w:rsidR="00CF4635" w:rsidRPr="00CF4635" w:rsidRDefault="00CF4635" w:rsidP="00CF4635">
            <w:pPr>
              <w:jc w:val="both"/>
            </w:pPr>
            <w:r w:rsidRPr="00CF4635">
              <w:t>Репродукти</w:t>
            </w:r>
            <w:r w:rsidRPr="00CF4635">
              <w:t>в</w:t>
            </w:r>
            <w:r w:rsidRPr="00CF4635">
              <w:t>ный диалог. Беседа.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CF4635" w:rsidRPr="00CF4635" w:rsidRDefault="00CF4635" w:rsidP="00CF4635">
            <w:r w:rsidRPr="00CF4635">
              <w:t>Использов</w:t>
            </w:r>
            <w:r w:rsidRPr="00CF4635">
              <w:t>а</w:t>
            </w:r>
            <w:r w:rsidRPr="00CF4635">
              <w:t>ние П.К., мультим</w:t>
            </w:r>
            <w:r w:rsidRPr="00CF4635">
              <w:t>е</w:t>
            </w:r>
            <w:r w:rsidRPr="00CF4635">
              <w:t>дийного проектора.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t>Беседа.</w:t>
            </w:r>
          </w:p>
        </w:tc>
      </w:tr>
      <w:tr w:rsidR="00CF4635" w:rsidRPr="00CF4635" w:rsidTr="00CF4635">
        <w:trPr>
          <w:trHeight w:val="532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lastRenderedPageBreak/>
              <w:t xml:space="preserve">4. Этап усвоения </w:t>
            </w:r>
            <w:proofErr w:type="gramStart"/>
            <w:r w:rsidRPr="00CF4635">
              <w:rPr>
                <w:b/>
              </w:rPr>
              <w:t>новых</w:t>
            </w:r>
            <w:proofErr w:type="gramEnd"/>
            <w:r w:rsidRPr="00CF4635">
              <w:rPr>
                <w:b/>
              </w:rPr>
              <w:t xml:space="preserve"> </w:t>
            </w:r>
          </w:p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знаний</w:t>
            </w:r>
          </w:p>
        </w:tc>
        <w:tc>
          <w:tcPr>
            <w:tcW w:w="13238" w:type="dxa"/>
            <w:gridSpan w:val="9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both"/>
            </w:pP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i/>
                <w:u w:val="single"/>
              </w:rPr>
            </w:pPr>
            <w:r w:rsidRPr="00CF4635">
              <w:rPr>
                <w:b/>
                <w:i/>
                <w:u w:val="single"/>
              </w:rPr>
              <w:t>Виды тр</w:t>
            </w:r>
            <w:r w:rsidRPr="00CF4635">
              <w:rPr>
                <w:b/>
                <w:i/>
                <w:u w:val="single"/>
              </w:rPr>
              <w:t>е</w:t>
            </w:r>
            <w:r w:rsidRPr="00CF4635">
              <w:rPr>
                <w:b/>
                <w:i/>
                <w:u w:val="single"/>
              </w:rPr>
              <w:t>ния и изн</w:t>
            </w:r>
            <w:r w:rsidRPr="00CF4635">
              <w:rPr>
                <w:b/>
                <w:i/>
                <w:u w:val="single"/>
              </w:rPr>
              <w:t>о</w:t>
            </w:r>
            <w:r w:rsidRPr="00CF4635">
              <w:rPr>
                <w:b/>
                <w:i/>
                <w:u w:val="single"/>
              </w:rPr>
              <w:t>са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rPr>
                <w:lang w:val="en-US"/>
              </w:rPr>
              <w:t>5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56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Преподаватель объясняет новый м</w:t>
            </w:r>
            <w:r w:rsidRPr="00CF4635">
              <w:t>а</w:t>
            </w:r>
            <w:r w:rsidRPr="00CF4635">
              <w:t>териал с применением мультимеди</w:t>
            </w:r>
            <w:r w:rsidRPr="00CF4635">
              <w:t>й</w:t>
            </w:r>
            <w:r w:rsidRPr="00CF4635">
              <w:t>ной презентации урока. Процесс об</w:t>
            </w:r>
            <w:r w:rsidRPr="00CF4635">
              <w:t>ъ</w:t>
            </w:r>
            <w:r w:rsidRPr="00CF4635">
              <w:t>яснения переплетается с ранее про</w:t>
            </w:r>
            <w:r w:rsidRPr="00CF4635">
              <w:t>й</w:t>
            </w:r>
            <w:r w:rsidRPr="00CF4635">
              <w:t>денным материалом, задаются  в</w:t>
            </w:r>
            <w:r w:rsidRPr="00CF4635">
              <w:t>о</w:t>
            </w:r>
            <w:r w:rsidRPr="00CF4635">
              <w:t>просы студентам для лучшего усво</w:t>
            </w:r>
            <w:r w:rsidRPr="00CF4635">
              <w:t>е</w:t>
            </w:r>
            <w:r w:rsidRPr="00CF4635">
              <w:t>ния нового материала.</w:t>
            </w:r>
          </w:p>
        </w:tc>
        <w:tc>
          <w:tcPr>
            <w:tcW w:w="2997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Студенты слушают преп</w:t>
            </w:r>
            <w:r w:rsidRPr="00CF4635">
              <w:t>о</w:t>
            </w:r>
            <w:r w:rsidRPr="00CF4635">
              <w:t>давателя,  в процессе об</w:t>
            </w:r>
            <w:r w:rsidRPr="00CF4635">
              <w:t>ъ</w:t>
            </w:r>
            <w:r w:rsidRPr="00CF4635">
              <w:t>яснения  идет усвоение и  осмысление знаний. Во время беседы студенты отвечают на вопросы предыдущих тем, черед</w:t>
            </w:r>
            <w:r w:rsidRPr="00CF4635">
              <w:t>у</w:t>
            </w:r>
            <w:r w:rsidRPr="00CF4635">
              <w:t>ющиеся с незнакомыми им вопросами, связывают их вместе и таким образом приобретают новые зн</w:t>
            </w:r>
            <w:r w:rsidRPr="00CF4635">
              <w:t>а</w:t>
            </w:r>
            <w:r w:rsidRPr="00CF4635">
              <w:t>ния, расширяя и углубляя их.   В процессе объясн</w:t>
            </w:r>
            <w:r w:rsidRPr="00CF4635">
              <w:t>е</w:t>
            </w:r>
            <w:r w:rsidRPr="00CF4635">
              <w:t>ния студенты заносят и</w:t>
            </w:r>
            <w:r w:rsidRPr="00CF4635">
              <w:t>н</w:t>
            </w:r>
            <w:r w:rsidRPr="00CF4635">
              <w:t>формацию в информац</w:t>
            </w:r>
            <w:r w:rsidRPr="00CF4635">
              <w:t>и</w:t>
            </w:r>
            <w:r w:rsidRPr="00CF4635">
              <w:t xml:space="preserve">онный бюллетень. </w:t>
            </w:r>
          </w:p>
        </w:tc>
        <w:tc>
          <w:tcPr>
            <w:tcW w:w="1683" w:type="dxa"/>
          </w:tcPr>
          <w:p w:rsidR="00CF4635" w:rsidRPr="00CF4635" w:rsidRDefault="00CF4635" w:rsidP="00CF4635">
            <w:pPr>
              <w:jc w:val="both"/>
            </w:pPr>
            <w:r w:rsidRPr="00CF4635">
              <w:t>Демонстр</w:t>
            </w:r>
            <w:r w:rsidRPr="00CF4635">
              <w:t>а</w:t>
            </w:r>
            <w:r w:rsidRPr="00CF4635">
              <w:t>ционный, объяснител</w:t>
            </w:r>
            <w:r w:rsidRPr="00CF4635">
              <w:t>ь</w:t>
            </w:r>
            <w:r w:rsidRPr="00CF4635">
              <w:t>н</w:t>
            </w:r>
            <w:proofErr w:type="gramStart"/>
            <w:r w:rsidRPr="00CF4635">
              <w:t>о-</w:t>
            </w:r>
            <w:proofErr w:type="gramEnd"/>
            <w:r w:rsidRPr="00CF4635">
              <w:t xml:space="preserve"> илл</w:t>
            </w:r>
            <w:r w:rsidRPr="00CF4635">
              <w:t>ю</w:t>
            </w:r>
            <w:r w:rsidRPr="00CF4635">
              <w:t>страционный метод. Форма – эвристич</w:t>
            </w:r>
            <w:r w:rsidRPr="00CF4635">
              <w:t>е</w:t>
            </w:r>
            <w:r w:rsidRPr="00CF4635">
              <w:t>ская беседа.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Использов</w:t>
            </w:r>
            <w:r w:rsidRPr="00CF4635">
              <w:t>а</w:t>
            </w:r>
            <w:r w:rsidRPr="00CF4635">
              <w:t>ние П.К., мультим</w:t>
            </w:r>
            <w:r w:rsidRPr="00CF4635">
              <w:t>е</w:t>
            </w:r>
            <w:r w:rsidRPr="00CF4635">
              <w:t>дийного пр</w:t>
            </w:r>
            <w:r w:rsidRPr="00CF4635">
              <w:t>о</w:t>
            </w:r>
            <w:r w:rsidRPr="00CF4635">
              <w:t>ектора, мет</w:t>
            </w:r>
            <w:r w:rsidRPr="00CF4635">
              <w:t>о</w:t>
            </w:r>
            <w:r w:rsidRPr="00CF4635">
              <w:t>дический раздаточный материал.</w:t>
            </w:r>
          </w:p>
          <w:p w:rsidR="00CF4635" w:rsidRPr="00CF4635" w:rsidRDefault="00CF4635" w:rsidP="00CF4635">
            <w:pPr>
              <w:jc w:val="both"/>
            </w:pPr>
          </w:p>
          <w:p w:rsidR="00CF4635" w:rsidRPr="00CF4635" w:rsidRDefault="00CF4635" w:rsidP="00CF4635"/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t>Фронтальная.</w:t>
            </w:r>
          </w:p>
          <w:p w:rsidR="00CF4635" w:rsidRPr="00CF4635" w:rsidRDefault="00CF4635" w:rsidP="00CF4635">
            <w:pPr>
              <w:jc w:val="center"/>
            </w:pPr>
            <w:r w:rsidRPr="00CF4635">
              <w:t>Устный опрос.</w:t>
            </w:r>
          </w:p>
          <w:p w:rsidR="00CF4635" w:rsidRPr="00CF4635" w:rsidRDefault="00CF4635" w:rsidP="00CF4635">
            <w:pPr>
              <w:jc w:val="center"/>
            </w:pP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i/>
                <w:u w:val="single"/>
              </w:rPr>
            </w:pPr>
            <w:r w:rsidRPr="00CF4635">
              <w:rPr>
                <w:b/>
                <w:i/>
                <w:u w:val="single"/>
              </w:rPr>
              <w:t>История использов</w:t>
            </w:r>
            <w:r w:rsidRPr="00CF4635">
              <w:rPr>
                <w:b/>
                <w:i/>
                <w:u w:val="single"/>
              </w:rPr>
              <w:t>а</w:t>
            </w:r>
            <w:r w:rsidRPr="00CF4635">
              <w:rPr>
                <w:b/>
                <w:i/>
                <w:u w:val="single"/>
              </w:rPr>
              <w:t>ния смазок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3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56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Преподаватель предлагает озвучить реферативные работы.</w:t>
            </w:r>
          </w:p>
        </w:tc>
        <w:tc>
          <w:tcPr>
            <w:tcW w:w="2997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Студенты  зачитывают реферативные работы с презентацией  к данному вопросу. Группа вним</w:t>
            </w:r>
            <w:r w:rsidRPr="00CF4635">
              <w:t>а</w:t>
            </w:r>
            <w:r w:rsidRPr="00CF4635">
              <w:t>тельно слушает и фикс</w:t>
            </w:r>
            <w:r w:rsidRPr="00CF4635">
              <w:t>и</w:t>
            </w:r>
            <w:r w:rsidRPr="00CF4635">
              <w:t xml:space="preserve">рует в информационном </w:t>
            </w:r>
            <w:r w:rsidRPr="00CF4635">
              <w:lastRenderedPageBreak/>
              <w:t>бюллетене  основную и</w:t>
            </w:r>
            <w:r w:rsidRPr="00CF4635">
              <w:t>н</w:t>
            </w:r>
            <w:r w:rsidRPr="00CF4635">
              <w:t>формацию по данному в</w:t>
            </w:r>
            <w:r w:rsidRPr="00CF4635">
              <w:t>о</w:t>
            </w:r>
            <w:r w:rsidRPr="00CF4635">
              <w:t>просу.</w:t>
            </w:r>
          </w:p>
        </w:tc>
        <w:tc>
          <w:tcPr>
            <w:tcW w:w="1683" w:type="dxa"/>
          </w:tcPr>
          <w:p w:rsidR="00CF4635" w:rsidRPr="00CF4635" w:rsidRDefault="00CF4635" w:rsidP="00CF4635">
            <w:pPr>
              <w:jc w:val="both"/>
            </w:pPr>
            <w:r w:rsidRPr="00CF4635">
              <w:lastRenderedPageBreak/>
              <w:t>Опережа</w:t>
            </w:r>
            <w:r w:rsidRPr="00CF4635">
              <w:t>ю</w:t>
            </w:r>
            <w:r w:rsidRPr="00CF4635">
              <w:t>щее обуч</w:t>
            </w:r>
            <w:r w:rsidRPr="00CF4635">
              <w:t>е</w:t>
            </w:r>
            <w:r w:rsidRPr="00CF4635">
              <w:t xml:space="preserve">ние. </w:t>
            </w:r>
          </w:p>
          <w:p w:rsidR="00CF4635" w:rsidRPr="00CF4635" w:rsidRDefault="00CF4635" w:rsidP="00CF4635">
            <w:pPr>
              <w:jc w:val="both"/>
            </w:pPr>
            <w:r w:rsidRPr="00CF4635">
              <w:t>Реферативное исследование.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r w:rsidRPr="00CF4635">
              <w:t>Использов</w:t>
            </w:r>
            <w:r w:rsidRPr="00CF4635">
              <w:t>а</w:t>
            </w:r>
            <w:r w:rsidRPr="00CF4635">
              <w:t>ние П.К., мультим</w:t>
            </w:r>
            <w:r w:rsidRPr="00CF4635">
              <w:t>е</w:t>
            </w:r>
            <w:r w:rsidRPr="00CF4635">
              <w:t>дийного пр</w:t>
            </w:r>
            <w:r w:rsidRPr="00CF4635">
              <w:t>о</w:t>
            </w:r>
            <w:r w:rsidRPr="00CF4635">
              <w:t>ектора инт</w:t>
            </w:r>
            <w:r w:rsidRPr="00CF4635">
              <w:t>е</w:t>
            </w:r>
            <w:r w:rsidRPr="00CF4635">
              <w:t xml:space="preserve">гральные </w:t>
            </w:r>
            <w:r w:rsidRPr="00CF4635">
              <w:lastRenderedPageBreak/>
              <w:t>средства обучения сеть Инте</w:t>
            </w:r>
            <w:r w:rsidRPr="00CF4635">
              <w:t>р</w:t>
            </w:r>
            <w:r w:rsidRPr="00CF4635">
              <w:t>нет, учебн</w:t>
            </w:r>
            <w:r w:rsidRPr="00CF4635">
              <w:t>и</w:t>
            </w:r>
            <w:r w:rsidRPr="00CF4635">
              <w:t>ки, журналы.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</w:p>
          <w:p w:rsidR="00CF4635" w:rsidRPr="00CF4635" w:rsidRDefault="00CF4635" w:rsidP="00CF4635">
            <w:pPr>
              <w:jc w:val="center"/>
            </w:pPr>
          </w:p>
          <w:p w:rsidR="00CF4635" w:rsidRPr="00CF4635" w:rsidRDefault="00CF4635" w:rsidP="00CF4635">
            <w:pPr>
              <w:jc w:val="center"/>
            </w:pPr>
            <w:r w:rsidRPr="00CF4635">
              <w:t xml:space="preserve">Анализ, </w:t>
            </w:r>
            <w:proofErr w:type="spellStart"/>
            <w:r w:rsidRPr="00CF4635">
              <w:t>рез</w:t>
            </w:r>
            <w:r w:rsidRPr="00CF4635">
              <w:t>ю</w:t>
            </w:r>
            <w:r w:rsidRPr="00CF4635">
              <w:t>мирование</w:t>
            </w:r>
            <w:proofErr w:type="spellEnd"/>
            <w:r w:rsidRPr="00CF4635">
              <w:t xml:space="preserve"> и</w:t>
            </w:r>
            <w:r w:rsidRPr="00CF4635">
              <w:t>н</w:t>
            </w:r>
            <w:r w:rsidRPr="00CF4635">
              <w:t>формации.</w:t>
            </w: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i/>
                <w:u w:val="single"/>
              </w:rPr>
            </w:pPr>
            <w:r w:rsidRPr="00CF4635">
              <w:rPr>
                <w:b/>
                <w:i/>
                <w:u w:val="single"/>
              </w:rPr>
              <w:lastRenderedPageBreak/>
              <w:t>Назначение, функции,</w:t>
            </w:r>
          </w:p>
          <w:p w:rsidR="00CF4635" w:rsidRPr="00CF4635" w:rsidRDefault="00CF4635" w:rsidP="00CF4635">
            <w:pPr>
              <w:jc w:val="center"/>
              <w:rPr>
                <w:b/>
                <w:i/>
                <w:u w:val="single"/>
              </w:rPr>
            </w:pPr>
            <w:r w:rsidRPr="00CF4635">
              <w:rPr>
                <w:b/>
                <w:i/>
                <w:u w:val="single"/>
              </w:rPr>
              <w:t xml:space="preserve"> классиф</w:t>
            </w:r>
            <w:r w:rsidRPr="00CF4635">
              <w:rPr>
                <w:b/>
                <w:i/>
                <w:u w:val="single"/>
              </w:rPr>
              <w:t>и</w:t>
            </w:r>
            <w:r w:rsidRPr="00CF4635">
              <w:rPr>
                <w:b/>
                <w:i/>
                <w:u w:val="single"/>
              </w:rPr>
              <w:t xml:space="preserve">кация </w:t>
            </w:r>
            <w:proofErr w:type="gramStart"/>
            <w:r w:rsidRPr="00CF4635">
              <w:rPr>
                <w:b/>
                <w:i/>
                <w:u w:val="single"/>
              </w:rPr>
              <w:t>см</w:t>
            </w:r>
            <w:r w:rsidRPr="00CF4635">
              <w:rPr>
                <w:b/>
                <w:i/>
                <w:u w:val="single"/>
              </w:rPr>
              <w:t>а</w:t>
            </w:r>
            <w:r w:rsidRPr="00CF4635">
              <w:rPr>
                <w:b/>
                <w:i/>
                <w:u w:val="single"/>
              </w:rPr>
              <w:t>зочных</w:t>
            </w:r>
            <w:proofErr w:type="gramEnd"/>
            <w:r w:rsidRPr="00CF4635">
              <w:rPr>
                <w:b/>
                <w:i/>
                <w:u w:val="single"/>
              </w:rPr>
              <w:t xml:space="preserve"> </w:t>
            </w:r>
          </w:p>
          <w:p w:rsidR="00CF4635" w:rsidRPr="00CF4635" w:rsidRDefault="00CF4635" w:rsidP="00CF4635">
            <w:pPr>
              <w:jc w:val="center"/>
              <w:rPr>
                <w:b/>
                <w:i/>
                <w:u w:val="single"/>
              </w:rPr>
            </w:pPr>
            <w:r w:rsidRPr="00CF4635">
              <w:rPr>
                <w:b/>
                <w:i/>
                <w:u w:val="single"/>
              </w:rPr>
              <w:t>материалов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10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56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Преподаватель объясняет материал с применением мультимедийной пр</w:t>
            </w:r>
            <w:r w:rsidRPr="00CF4635">
              <w:t>е</w:t>
            </w:r>
            <w:r w:rsidRPr="00CF4635">
              <w:t>зентации, выделяя фрагменты уче</w:t>
            </w:r>
            <w:r w:rsidRPr="00CF4635">
              <w:t>б</w:t>
            </w:r>
            <w:r w:rsidRPr="00CF4635">
              <w:t>ной информации для записи студе</w:t>
            </w:r>
            <w:r w:rsidRPr="00CF4635">
              <w:t>н</w:t>
            </w:r>
            <w:r w:rsidRPr="00CF4635">
              <w:t xml:space="preserve">тов в информационный бюллетень. </w:t>
            </w:r>
          </w:p>
          <w:p w:rsidR="00CF4635" w:rsidRPr="00CF4635" w:rsidRDefault="00CF4635" w:rsidP="00CF4635"/>
          <w:p w:rsidR="00CF4635" w:rsidRPr="00CF4635" w:rsidRDefault="00CF4635" w:rsidP="00CF4635">
            <w:pPr>
              <w:jc w:val="both"/>
            </w:pPr>
          </w:p>
        </w:tc>
        <w:tc>
          <w:tcPr>
            <w:tcW w:w="2997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r w:rsidRPr="00CF4635">
              <w:t>Студенты внимательно слушают, записывают и</w:t>
            </w:r>
            <w:r w:rsidRPr="00CF4635">
              <w:t>н</w:t>
            </w:r>
            <w:r w:rsidRPr="00CF4635">
              <w:t>формацию, просматрив</w:t>
            </w:r>
            <w:r w:rsidRPr="00CF4635">
              <w:t>а</w:t>
            </w:r>
            <w:r w:rsidRPr="00CF4635">
              <w:t>ют презентацию, анализ</w:t>
            </w:r>
            <w:r w:rsidRPr="00CF4635">
              <w:t>и</w:t>
            </w:r>
            <w:r w:rsidRPr="00CF4635">
              <w:t>руя фрагменты слайдов.</w:t>
            </w:r>
          </w:p>
          <w:p w:rsidR="00CF4635" w:rsidRPr="00CF4635" w:rsidRDefault="00CF4635" w:rsidP="00CF4635"/>
          <w:p w:rsidR="00CF4635" w:rsidRPr="00CF4635" w:rsidRDefault="00CF4635" w:rsidP="00CF4635">
            <w:pPr>
              <w:jc w:val="both"/>
            </w:pPr>
          </w:p>
        </w:tc>
        <w:tc>
          <w:tcPr>
            <w:tcW w:w="1683" w:type="dxa"/>
          </w:tcPr>
          <w:p w:rsidR="00CF4635" w:rsidRPr="00CF4635" w:rsidRDefault="00CF4635" w:rsidP="00CF4635">
            <w:pPr>
              <w:jc w:val="both"/>
            </w:pPr>
            <w:r w:rsidRPr="00CF4635">
              <w:t>Демонстр</w:t>
            </w:r>
            <w:r w:rsidRPr="00CF4635">
              <w:t>а</w:t>
            </w:r>
            <w:r w:rsidRPr="00CF4635">
              <w:t>ционный, объяснител</w:t>
            </w:r>
            <w:r w:rsidRPr="00CF4635">
              <w:t>ь</w:t>
            </w:r>
            <w:r w:rsidRPr="00CF4635">
              <w:t>но-иллюстрац</w:t>
            </w:r>
            <w:r w:rsidRPr="00CF4635">
              <w:t>и</w:t>
            </w:r>
            <w:r w:rsidRPr="00CF4635">
              <w:t>онный метод. Форма-беседа.</w:t>
            </w:r>
          </w:p>
          <w:p w:rsidR="00CF4635" w:rsidRPr="00CF4635" w:rsidRDefault="00CF4635" w:rsidP="00CF4635">
            <w:pPr>
              <w:jc w:val="both"/>
            </w:pPr>
          </w:p>
        </w:tc>
        <w:tc>
          <w:tcPr>
            <w:tcW w:w="1634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r w:rsidRPr="00CF4635">
              <w:t>Использов</w:t>
            </w:r>
            <w:r w:rsidRPr="00CF4635">
              <w:t>а</w:t>
            </w:r>
            <w:r w:rsidRPr="00CF4635">
              <w:t>ние П.К., мультим</w:t>
            </w:r>
            <w:r w:rsidRPr="00CF4635">
              <w:t>е</w:t>
            </w:r>
            <w:r w:rsidRPr="00CF4635">
              <w:t>дийного пр</w:t>
            </w:r>
            <w:r w:rsidRPr="00CF4635">
              <w:t>о</w:t>
            </w:r>
            <w:r w:rsidRPr="00CF4635">
              <w:t>ектора, мет</w:t>
            </w:r>
            <w:r w:rsidRPr="00CF4635">
              <w:t>о</w:t>
            </w:r>
            <w:r w:rsidRPr="00CF4635">
              <w:t xml:space="preserve">дический раздаточный материал 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t>Перекрестный устный опрос</w:t>
            </w:r>
          </w:p>
          <w:p w:rsidR="00CF4635" w:rsidRPr="00CF4635" w:rsidRDefault="00CF4635" w:rsidP="00CF4635">
            <w:pPr>
              <w:jc w:val="center"/>
            </w:pP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i/>
                <w:u w:val="single"/>
              </w:rPr>
            </w:pPr>
            <w:r w:rsidRPr="00CF4635">
              <w:rPr>
                <w:b/>
                <w:i/>
                <w:u w:val="single"/>
              </w:rPr>
              <w:t>Общие св</w:t>
            </w:r>
            <w:r w:rsidRPr="00CF4635">
              <w:rPr>
                <w:b/>
                <w:i/>
                <w:u w:val="single"/>
              </w:rPr>
              <w:t>е</w:t>
            </w:r>
            <w:r w:rsidRPr="00CF4635">
              <w:rPr>
                <w:b/>
                <w:i/>
                <w:u w:val="single"/>
              </w:rPr>
              <w:t xml:space="preserve">дения о </w:t>
            </w:r>
            <w:proofErr w:type="gramStart"/>
            <w:r w:rsidRPr="00CF4635">
              <w:rPr>
                <w:b/>
                <w:i/>
                <w:u w:val="single"/>
              </w:rPr>
              <w:t>м</w:t>
            </w:r>
            <w:r w:rsidRPr="00CF4635">
              <w:rPr>
                <w:b/>
                <w:i/>
                <w:u w:val="single"/>
              </w:rPr>
              <w:t>о</w:t>
            </w:r>
            <w:r w:rsidRPr="00CF4635">
              <w:rPr>
                <w:b/>
                <w:i/>
                <w:u w:val="single"/>
              </w:rPr>
              <w:t>торных</w:t>
            </w:r>
            <w:proofErr w:type="gramEnd"/>
            <w:r w:rsidRPr="00CF4635">
              <w:rPr>
                <w:b/>
                <w:i/>
                <w:u w:val="single"/>
              </w:rPr>
              <w:t xml:space="preserve"> </w:t>
            </w:r>
          </w:p>
          <w:p w:rsidR="00CF4635" w:rsidRPr="00CF4635" w:rsidRDefault="00CF4635" w:rsidP="00CF4635">
            <w:pPr>
              <w:jc w:val="center"/>
              <w:rPr>
                <w:b/>
                <w:i/>
                <w:u w:val="single"/>
              </w:rPr>
            </w:pPr>
            <w:proofErr w:type="gramStart"/>
            <w:r w:rsidRPr="00CF4635">
              <w:rPr>
                <w:b/>
                <w:i/>
                <w:u w:val="single"/>
              </w:rPr>
              <w:t>маслах</w:t>
            </w:r>
            <w:proofErr w:type="gramEnd"/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10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56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Организация процесса восприятия, осознания и осмысления нового учебного материала. Фиксация вн</w:t>
            </w:r>
            <w:r w:rsidRPr="00CF4635">
              <w:t>и</w:t>
            </w:r>
            <w:r w:rsidRPr="00CF4635">
              <w:t>мания студентов на основные призн</w:t>
            </w:r>
            <w:r w:rsidRPr="00CF4635">
              <w:t>а</w:t>
            </w:r>
            <w:r w:rsidRPr="00CF4635">
              <w:t>ки, положения в  данном вопросе.</w:t>
            </w:r>
          </w:p>
        </w:tc>
        <w:tc>
          <w:tcPr>
            <w:tcW w:w="2997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Усвоение информации во время объяснения нового материала с последующей записью основных терм</w:t>
            </w:r>
            <w:r w:rsidRPr="00CF4635">
              <w:t>и</w:t>
            </w:r>
            <w:r w:rsidRPr="00CF4635">
              <w:t xml:space="preserve">нов  в бюллетене. </w:t>
            </w:r>
          </w:p>
        </w:tc>
        <w:tc>
          <w:tcPr>
            <w:tcW w:w="1683" w:type="dxa"/>
          </w:tcPr>
          <w:p w:rsidR="00CF4635" w:rsidRPr="00CF4635" w:rsidRDefault="00CF4635" w:rsidP="00CF4635">
            <w:pPr>
              <w:jc w:val="both"/>
            </w:pPr>
            <w:r w:rsidRPr="00CF4635">
              <w:t>Демонстр</w:t>
            </w:r>
            <w:r w:rsidRPr="00CF4635">
              <w:t>а</w:t>
            </w:r>
            <w:r w:rsidRPr="00CF4635">
              <w:t>ционный, объяснител</w:t>
            </w:r>
            <w:r w:rsidRPr="00CF4635">
              <w:t>ь</w:t>
            </w:r>
            <w:r w:rsidRPr="00CF4635">
              <w:t>но-иллюстрац</w:t>
            </w:r>
            <w:r w:rsidRPr="00CF4635">
              <w:t>и</w:t>
            </w:r>
            <w:r w:rsidRPr="00CF4635">
              <w:t>онный метод. Форма-беседа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r w:rsidRPr="00CF4635">
              <w:t>Использов</w:t>
            </w:r>
            <w:r w:rsidRPr="00CF4635">
              <w:t>а</w:t>
            </w:r>
            <w:r w:rsidRPr="00CF4635">
              <w:t>ние П.К., мультим</w:t>
            </w:r>
            <w:r w:rsidRPr="00CF4635">
              <w:t>е</w:t>
            </w:r>
            <w:r w:rsidRPr="00CF4635">
              <w:t xml:space="preserve">дийного </w:t>
            </w:r>
            <w:proofErr w:type="spellStart"/>
            <w:r w:rsidRPr="00CF4635">
              <w:t>пр</w:t>
            </w:r>
            <w:r w:rsidRPr="00CF4635">
              <w:t>о</w:t>
            </w:r>
            <w:r w:rsidRPr="00CF4635">
              <w:t>ект</w:t>
            </w:r>
            <w:r w:rsidRPr="00CF4635">
              <w:t>о</w:t>
            </w:r>
            <w:r w:rsidRPr="00CF4635">
              <w:t>ра</w:t>
            </w:r>
            <w:proofErr w:type="gramStart"/>
            <w:r w:rsidRPr="00CF4635">
              <w:t>,с</w:t>
            </w:r>
            <w:proofErr w:type="gramEnd"/>
            <w:r w:rsidRPr="00CF4635">
              <w:t>борник</w:t>
            </w:r>
            <w:proofErr w:type="spellEnd"/>
            <w:r w:rsidRPr="00CF4635">
              <w:t xml:space="preserve"> лекций, в</w:t>
            </w:r>
            <w:r w:rsidRPr="00CF4635">
              <w:t>ы</w:t>
            </w:r>
            <w:r w:rsidRPr="00CF4635">
              <w:t>борка и Г</w:t>
            </w:r>
            <w:r w:rsidRPr="00CF4635">
              <w:t>О</w:t>
            </w:r>
            <w:r w:rsidRPr="00CF4635">
              <w:t>СТа, инфо</w:t>
            </w:r>
            <w:r w:rsidRPr="00CF4635">
              <w:t>р</w:t>
            </w:r>
            <w:r w:rsidRPr="00CF4635">
              <w:t>мационный бюллетень.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t>Фронтальный опрос.</w:t>
            </w: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i/>
                <w:u w:val="single"/>
              </w:rPr>
            </w:pPr>
            <w:r w:rsidRPr="00CF4635">
              <w:rPr>
                <w:b/>
                <w:i/>
                <w:u w:val="single"/>
              </w:rPr>
              <w:t>Производ</w:t>
            </w:r>
            <w:r w:rsidRPr="00CF4635">
              <w:rPr>
                <w:b/>
                <w:i/>
                <w:u w:val="single"/>
              </w:rPr>
              <w:t>и</w:t>
            </w:r>
            <w:r w:rsidRPr="00CF4635">
              <w:rPr>
                <w:b/>
                <w:i/>
                <w:u w:val="single"/>
              </w:rPr>
              <w:t>тели м</w:t>
            </w:r>
            <w:r w:rsidRPr="00CF4635">
              <w:rPr>
                <w:b/>
                <w:i/>
                <w:u w:val="single"/>
              </w:rPr>
              <w:t>о</w:t>
            </w:r>
            <w:r w:rsidRPr="00CF4635">
              <w:rPr>
                <w:b/>
                <w:i/>
                <w:u w:val="single"/>
              </w:rPr>
              <w:t>торных м</w:t>
            </w:r>
            <w:r w:rsidRPr="00CF4635">
              <w:rPr>
                <w:b/>
                <w:i/>
                <w:u w:val="single"/>
              </w:rPr>
              <w:t>а</w:t>
            </w:r>
            <w:r w:rsidRPr="00CF4635">
              <w:rPr>
                <w:b/>
                <w:i/>
                <w:u w:val="single"/>
              </w:rPr>
              <w:t>сел, те</w:t>
            </w:r>
            <w:r w:rsidRPr="00CF4635">
              <w:rPr>
                <w:b/>
                <w:i/>
                <w:u w:val="single"/>
              </w:rPr>
              <w:t>н</w:t>
            </w:r>
            <w:r w:rsidRPr="00CF4635">
              <w:rPr>
                <w:b/>
                <w:i/>
                <w:u w:val="single"/>
              </w:rPr>
              <w:t>денция ра</w:t>
            </w:r>
            <w:r w:rsidRPr="00CF4635">
              <w:rPr>
                <w:b/>
                <w:i/>
                <w:u w:val="single"/>
              </w:rPr>
              <w:t>з</w:t>
            </w:r>
            <w:r w:rsidRPr="00CF4635">
              <w:rPr>
                <w:b/>
                <w:i/>
                <w:u w:val="single"/>
              </w:rPr>
              <w:t>вития ры</w:t>
            </w:r>
            <w:r w:rsidRPr="00CF4635">
              <w:rPr>
                <w:b/>
                <w:i/>
                <w:u w:val="single"/>
              </w:rPr>
              <w:t>н</w:t>
            </w:r>
            <w:r w:rsidRPr="00CF4635">
              <w:rPr>
                <w:b/>
                <w:i/>
                <w:u w:val="single"/>
              </w:rPr>
              <w:t>ка.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7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56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Преподаватель предлагает ознак</w:t>
            </w:r>
            <w:r w:rsidRPr="00CF4635">
              <w:t>о</w:t>
            </w:r>
            <w:r w:rsidRPr="00CF4635">
              <w:t>миться с исследованием рынка пр</w:t>
            </w:r>
            <w:r w:rsidRPr="00CF4635">
              <w:t>о</w:t>
            </w:r>
            <w:r w:rsidRPr="00CF4635">
              <w:t>изводителей мировых моторных м</w:t>
            </w:r>
            <w:r w:rsidRPr="00CF4635">
              <w:t>а</w:t>
            </w:r>
            <w:r w:rsidRPr="00CF4635">
              <w:t>сел.</w:t>
            </w:r>
          </w:p>
        </w:tc>
        <w:tc>
          <w:tcPr>
            <w:tcW w:w="2997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Студент  зачитывает    р</w:t>
            </w:r>
            <w:r w:rsidRPr="00CF4635">
              <w:t>а</w:t>
            </w:r>
            <w:r w:rsidRPr="00CF4635">
              <w:t>боту с презентацией  о</w:t>
            </w:r>
            <w:r w:rsidRPr="00CF4635">
              <w:t>с</w:t>
            </w:r>
            <w:r w:rsidRPr="00CF4635">
              <w:t>новных производителей моторных масел. Группа внимательно слушает и фиксирует в бюллетень основную информацию по данному вопросу.</w:t>
            </w:r>
          </w:p>
        </w:tc>
        <w:tc>
          <w:tcPr>
            <w:tcW w:w="1683" w:type="dxa"/>
          </w:tcPr>
          <w:p w:rsidR="00CF4635" w:rsidRPr="00CF4635" w:rsidRDefault="00CF4635" w:rsidP="00CF4635">
            <w:pPr>
              <w:jc w:val="both"/>
            </w:pPr>
            <w:r w:rsidRPr="00CF4635">
              <w:t>Опережа</w:t>
            </w:r>
            <w:r w:rsidRPr="00CF4635">
              <w:t>ю</w:t>
            </w:r>
            <w:r w:rsidRPr="00CF4635">
              <w:t>щее обуч</w:t>
            </w:r>
            <w:r w:rsidRPr="00CF4635">
              <w:t>е</w:t>
            </w:r>
            <w:r w:rsidRPr="00CF4635">
              <w:t xml:space="preserve">ние. </w:t>
            </w:r>
          </w:p>
          <w:p w:rsidR="00CF4635" w:rsidRPr="00CF4635" w:rsidRDefault="00CF4635" w:rsidP="00CF4635">
            <w:pPr>
              <w:jc w:val="both"/>
            </w:pPr>
            <w:r w:rsidRPr="00CF4635">
              <w:t>Реферативное исследование.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r w:rsidRPr="00CF4635">
              <w:t>Использов</w:t>
            </w:r>
            <w:r w:rsidRPr="00CF4635">
              <w:t>а</w:t>
            </w:r>
            <w:r w:rsidRPr="00CF4635">
              <w:t>ние П.К., мультим</w:t>
            </w:r>
            <w:r w:rsidRPr="00CF4635">
              <w:t>е</w:t>
            </w:r>
            <w:r w:rsidRPr="00CF4635">
              <w:t>дийного пр</w:t>
            </w:r>
            <w:r w:rsidRPr="00CF4635">
              <w:t>о</w:t>
            </w:r>
            <w:r w:rsidRPr="00CF4635">
              <w:t>ектора инт</w:t>
            </w:r>
            <w:r w:rsidRPr="00CF4635">
              <w:t>е</w:t>
            </w:r>
            <w:r w:rsidRPr="00CF4635">
              <w:t xml:space="preserve">гральные средства обучения </w:t>
            </w:r>
            <w:r w:rsidRPr="00CF4635">
              <w:lastRenderedPageBreak/>
              <w:t>сеть Инте</w:t>
            </w:r>
            <w:r w:rsidRPr="00CF4635">
              <w:t>р</w:t>
            </w:r>
            <w:r w:rsidRPr="00CF4635">
              <w:t>нет, учебн</w:t>
            </w:r>
            <w:r w:rsidRPr="00CF4635">
              <w:t>и</w:t>
            </w:r>
            <w:r w:rsidRPr="00CF4635">
              <w:t>ки, журналы.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lastRenderedPageBreak/>
              <w:t xml:space="preserve">Анализ, </w:t>
            </w:r>
            <w:proofErr w:type="spellStart"/>
            <w:r w:rsidRPr="00CF4635">
              <w:t>рез</w:t>
            </w:r>
            <w:r w:rsidRPr="00CF4635">
              <w:t>ю</w:t>
            </w:r>
            <w:r w:rsidRPr="00CF4635">
              <w:t>мирование</w:t>
            </w:r>
            <w:proofErr w:type="spellEnd"/>
            <w:r w:rsidRPr="00CF4635">
              <w:t xml:space="preserve"> и</w:t>
            </w:r>
            <w:r w:rsidRPr="00CF4635">
              <w:t>н</w:t>
            </w:r>
            <w:r w:rsidRPr="00CF4635">
              <w:t>формации.</w:t>
            </w: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i/>
                <w:u w:val="single"/>
              </w:rPr>
            </w:pPr>
            <w:r w:rsidRPr="00CF4635">
              <w:rPr>
                <w:b/>
                <w:i/>
                <w:u w:val="single"/>
              </w:rPr>
              <w:lastRenderedPageBreak/>
              <w:t>Эксплуат</w:t>
            </w:r>
            <w:r w:rsidRPr="00CF4635">
              <w:rPr>
                <w:b/>
                <w:i/>
                <w:u w:val="single"/>
              </w:rPr>
              <w:t>а</w:t>
            </w:r>
            <w:r w:rsidRPr="00CF4635">
              <w:rPr>
                <w:b/>
                <w:i/>
                <w:u w:val="single"/>
              </w:rPr>
              <w:t>ционные свойства моторных масел.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8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56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Преподаватель объясняет алгоритм выполнения самостоятельной работы с книгой, с последующей оценкой д</w:t>
            </w:r>
            <w:r w:rsidRPr="00CF4635">
              <w:t>е</w:t>
            </w:r>
            <w:r w:rsidRPr="00CF4635">
              <w:t>ятельности студентов в  виде запо</w:t>
            </w:r>
            <w:r w:rsidRPr="00CF4635">
              <w:t>л</w:t>
            </w:r>
            <w:r w:rsidRPr="00CF4635">
              <w:t>нения в информационном бюллетене сравнительной таблицы. При закре</w:t>
            </w:r>
            <w:r w:rsidRPr="00CF4635">
              <w:t>п</w:t>
            </w:r>
            <w:r w:rsidRPr="00CF4635">
              <w:t>лении этого материала просит сра</w:t>
            </w:r>
            <w:r w:rsidRPr="00CF4635">
              <w:t>в</w:t>
            </w:r>
            <w:r w:rsidRPr="00CF4635">
              <w:t>нить эксплуатационные свойства м</w:t>
            </w:r>
            <w:r w:rsidRPr="00CF4635">
              <w:t>о</w:t>
            </w:r>
            <w:r w:rsidRPr="00CF4635">
              <w:t>торных масел и обосновать свой о</w:t>
            </w:r>
            <w:r w:rsidRPr="00CF4635">
              <w:t>т</w:t>
            </w:r>
            <w:r w:rsidRPr="00CF4635">
              <w:t xml:space="preserve">вет устно, работая по подгруппам. </w:t>
            </w:r>
          </w:p>
        </w:tc>
        <w:tc>
          <w:tcPr>
            <w:tcW w:w="2997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Студенты самостоятельно работают с книгой. В р</w:t>
            </w:r>
            <w:r w:rsidRPr="00CF4635">
              <w:t>е</w:t>
            </w:r>
            <w:r w:rsidRPr="00CF4635">
              <w:t>зультате данной деятел</w:t>
            </w:r>
            <w:r w:rsidRPr="00CF4635">
              <w:t>ь</w:t>
            </w:r>
            <w:r w:rsidRPr="00CF4635">
              <w:t>ности представляют из</w:t>
            </w:r>
            <w:r w:rsidRPr="00CF4635">
              <w:t>у</w:t>
            </w:r>
            <w:r w:rsidRPr="00CF4635">
              <w:t>чаемый материал в сра</w:t>
            </w:r>
            <w:r w:rsidRPr="00CF4635">
              <w:t>в</w:t>
            </w:r>
            <w:r w:rsidRPr="00CF4635">
              <w:t>нительной таблице и</w:t>
            </w:r>
            <w:r w:rsidRPr="00CF4635">
              <w:t>н</w:t>
            </w:r>
            <w:r w:rsidRPr="00CF4635">
              <w:t>формационного бюллет</w:t>
            </w:r>
            <w:r w:rsidRPr="00CF4635">
              <w:t>е</w:t>
            </w:r>
            <w:r w:rsidRPr="00CF4635">
              <w:t xml:space="preserve">ня.  </w:t>
            </w:r>
          </w:p>
        </w:tc>
        <w:tc>
          <w:tcPr>
            <w:tcW w:w="1683" w:type="dxa"/>
          </w:tcPr>
          <w:p w:rsidR="00CF4635" w:rsidRPr="00CF4635" w:rsidRDefault="00CF4635" w:rsidP="00CF4635">
            <w:pPr>
              <w:jc w:val="both"/>
            </w:pPr>
            <w:r w:rsidRPr="00CF4635">
              <w:t>Частично-поисковый.</w:t>
            </w:r>
          </w:p>
          <w:p w:rsidR="00CF4635" w:rsidRPr="00CF4635" w:rsidRDefault="00CF4635" w:rsidP="00CF4635">
            <w:pPr>
              <w:jc w:val="both"/>
            </w:pPr>
            <w:r w:rsidRPr="00CF4635">
              <w:t xml:space="preserve"> Самосто</w:t>
            </w:r>
            <w:r w:rsidRPr="00CF4635">
              <w:t>я</w:t>
            </w:r>
            <w:r w:rsidRPr="00CF4635">
              <w:t>тельная раб</w:t>
            </w:r>
            <w:r w:rsidRPr="00CF4635">
              <w:t>о</w:t>
            </w:r>
            <w:r w:rsidRPr="00CF4635">
              <w:t>та.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r w:rsidRPr="00CF4635">
              <w:t>Сборник лекций по дисциплине, учебник, и</w:t>
            </w:r>
            <w:r w:rsidRPr="00CF4635">
              <w:t>н</w:t>
            </w:r>
            <w:r w:rsidRPr="00CF4635">
              <w:t>формацио</w:t>
            </w:r>
            <w:r w:rsidRPr="00CF4635">
              <w:t>н</w:t>
            </w:r>
            <w:r w:rsidRPr="00CF4635">
              <w:t>ный бюлл</w:t>
            </w:r>
            <w:r w:rsidRPr="00CF4635">
              <w:t>е</w:t>
            </w:r>
            <w:r w:rsidRPr="00CF4635">
              <w:t>тень.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t>Групповая.</w:t>
            </w:r>
          </w:p>
          <w:p w:rsidR="00CF4635" w:rsidRPr="00CF4635" w:rsidRDefault="00CF4635" w:rsidP="00CF4635">
            <w:pPr>
              <w:jc w:val="center"/>
            </w:pPr>
            <w:r w:rsidRPr="00CF4635">
              <w:t xml:space="preserve">Коллективное </w:t>
            </w:r>
            <w:proofErr w:type="spellStart"/>
            <w:r w:rsidRPr="00CF4635">
              <w:t>взаимообуч</w:t>
            </w:r>
            <w:r w:rsidRPr="00CF4635">
              <w:t>е</w:t>
            </w:r>
            <w:r w:rsidRPr="00CF4635">
              <w:t>ние</w:t>
            </w:r>
            <w:proofErr w:type="spellEnd"/>
            <w:r w:rsidRPr="00CF4635">
              <w:t>.</w:t>
            </w: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b/>
                <w:i/>
                <w:u w:val="single"/>
              </w:rPr>
            </w:pPr>
            <w:r w:rsidRPr="00CF4635">
              <w:rPr>
                <w:b/>
                <w:i/>
                <w:u w:val="single"/>
              </w:rPr>
              <w:t>Классиф</w:t>
            </w:r>
            <w:r w:rsidRPr="00CF4635">
              <w:rPr>
                <w:b/>
                <w:i/>
                <w:u w:val="single"/>
              </w:rPr>
              <w:t>и</w:t>
            </w:r>
            <w:r w:rsidRPr="00CF4635">
              <w:rPr>
                <w:b/>
                <w:i/>
                <w:u w:val="single"/>
              </w:rPr>
              <w:t>кация м</w:t>
            </w:r>
            <w:r w:rsidRPr="00CF4635">
              <w:rPr>
                <w:b/>
                <w:i/>
                <w:u w:val="single"/>
              </w:rPr>
              <w:t>о</w:t>
            </w:r>
            <w:r w:rsidRPr="00CF4635">
              <w:rPr>
                <w:b/>
                <w:i/>
                <w:u w:val="single"/>
              </w:rPr>
              <w:t>торных м</w:t>
            </w:r>
            <w:r w:rsidRPr="00CF4635">
              <w:rPr>
                <w:b/>
                <w:i/>
                <w:u w:val="single"/>
              </w:rPr>
              <w:t>а</w:t>
            </w:r>
            <w:r w:rsidRPr="00CF4635">
              <w:rPr>
                <w:b/>
                <w:i/>
                <w:u w:val="single"/>
              </w:rPr>
              <w:t>сел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7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56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pPr>
              <w:jc w:val="both"/>
            </w:pPr>
            <w:r w:rsidRPr="00CF4635">
              <w:t>Преподаватель объясняет материал с применением мультимедийной пр</w:t>
            </w:r>
            <w:r w:rsidRPr="00CF4635">
              <w:t>е</w:t>
            </w:r>
            <w:r w:rsidRPr="00CF4635">
              <w:t>зентации, выделяя фрагменты уче</w:t>
            </w:r>
            <w:r w:rsidRPr="00CF4635">
              <w:t>б</w:t>
            </w:r>
            <w:r w:rsidRPr="00CF4635">
              <w:t>ной информации для записи студе</w:t>
            </w:r>
            <w:r w:rsidRPr="00CF4635">
              <w:t>н</w:t>
            </w:r>
            <w:r w:rsidRPr="00CF4635">
              <w:t>тов в тетрадь. По ходу изложения м</w:t>
            </w:r>
            <w:r w:rsidRPr="00CF4635">
              <w:t>а</w:t>
            </w:r>
            <w:r w:rsidRPr="00CF4635">
              <w:t xml:space="preserve">териала </w:t>
            </w:r>
            <w:proofErr w:type="gramStart"/>
            <w:r w:rsidRPr="00CF4635">
              <w:t>отслеживает работу всей группы фиксируя</w:t>
            </w:r>
            <w:proofErr w:type="gramEnd"/>
            <w:r w:rsidRPr="00CF4635">
              <w:t xml:space="preserve"> в рейтинговой в</w:t>
            </w:r>
            <w:r w:rsidRPr="00CF4635">
              <w:t>е</w:t>
            </w:r>
            <w:r w:rsidRPr="00CF4635">
              <w:t>домости.</w:t>
            </w:r>
          </w:p>
        </w:tc>
        <w:tc>
          <w:tcPr>
            <w:tcW w:w="2997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r w:rsidRPr="00CF4635">
              <w:t>Студенты внимательно слушают, записывают и</w:t>
            </w:r>
            <w:r w:rsidRPr="00CF4635">
              <w:t>н</w:t>
            </w:r>
            <w:r w:rsidRPr="00CF4635">
              <w:t xml:space="preserve">формацию, </w:t>
            </w:r>
            <w:proofErr w:type="gramStart"/>
            <w:r w:rsidRPr="00CF4635">
              <w:t>просматрив</w:t>
            </w:r>
            <w:r w:rsidRPr="00CF4635">
              <w:t>а</w:t>
            </w:r>
            <w:r w:rsidRPr="00CF4635">
              <w:t>ют презентацию анализ</w:t>
            </w:r>
            <w:r w:rsidRPr="00CF4635">
              <w:t>и</w:t>
            </w:r>
            <w:r w:rsidRPr="00CF4635">
              <w:t>руя</w:t>
            </w:r>
            <w:proofErr w:type="gramEnd"/>
            <w:r w:rsidRPr="00CF4635">
              <w:t xml:space="preserve"> фрагменты слайдов.</w:t>
            </w:r>
          </w:p>
          <w:p w:rsidR="00CF4635" w:rsidRPr="00CF4635" w:rsidRDefault="00CF4635" w:rsidP="00CF4635">
            <w:pPr>
              <w:jc w:val="both"/>
            </w:pPr>
          </w:p>
        </w:tc>
        <w:tc>
          <w:tcPr>
            <w:tcW w:w="1683" w:type="dxa"/>
          </w:tcPr>
          <w:p w:rsidR="00CF4635" w:rsidRPr="00CF4635" w:rsidRDefault="00CF4635" w:rsidP="00CF4635">
            <w:pPr>
              <w:jc w:val="both"/>
            </w:pPr>
            <w:r w:rsidRPr="00CF4635">
              <w:t>Объяснител</w:t>
            </w:r>
            <w:r w:rsidRPr="00CF4635">
              <w:t>ь</w:t>
            </w:r>
            <w:r w:rsidRPr="00CF4635">
              <w:t>но-иллюстрац</w:t>
            </w:r>
            <w:r w:rsidRPr="00CF4635">
              <w:t>и</w:t>
            </w:r>
            <w:r w:rsidRPr="00CF4635">
              <w:t>онный метод. Форма-беседа.</w:t>
            </w:r>
          </w:p>
          <w:p w:rsidR="00CF4635" w:rsidRPr="00CF4635" w:rsidRDefault="00CF4635" w:rsidP="00CF4635">
            <w:pPr>
              <w:jc w:val="both"/>
            </w:pPr>
          </w:p>
          <w:p w:rsidR="00CF4635" w:rsidRPr="00CF4635" w:rsidRDefault="00CF4635" w:rsidP="00CF4635">
            <w:pPr>
              <w:jc w:val="both"/>
            </w:pPr>
          </w:p>
        </w:tc>
        <w:tc>
          <w:tcPr>
            <w:tcW w:w="1634" w:type="dxa"/>
            <w:gridSpan w:val="2"/>
            <w:tcBorders>
              <w:bottom w:val="single" w:sz="4" w:space="0" w:color="auto"/>
            </w:tcBorders>
          </w:tcPr>
          <w:p w:rsidR="00CF4635" w:rsidRPr="00CF4635" w:rsidRDefault="00CF4635" w:rsidP="00CF4635">
            <w:r w:rsidRPr="00CF4635">
              <w:t>ПК, мульт</w:t>
            </w:r>
            <w:r w:rsidRPr="00CF4635">
              <w:t>и</w:t>
            </w:r>
            <w:r w:rsidRPr="00CF4635">
              <w:t>медийный проектор, методич</w:t>
            </w:r>
            <w:r w:rsidRPr="00CF4635">
              <w:t>е</w:t>
            </w:r>
            <w:r w:rsidRPr="00CF4635">
              <w:t>ский разд</w:t>
            </w:r>
            <w:r w:rsidRPr="00CF4635">
              <w:t>а</w:t>
            </w:r>
            <w:r w:rsidRPr="00CF4635">
              <w:t>точный мат</w:t>
            </w:r>
            <w:r w:rsidRPr="00CF4635">
              <w:t>е</w:t>
            </w:r>
            <w:r w:rsidRPr="00CF4635">
              <w:t>риал, уче</w:t>
            </w:r>
            <w:r w:rsidRPr="00CF4635">
              <w:t>б</w:t>
            </w:r>
            <w:r w:rsidRPr="00CF4635">
              <w:t>ники.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CF4635" w:rsidRPr="00CF4635" w:rsidRDefault="00CF4635" w:rsidP="00CF4635">
            <w:r w:rsidRPr="00CF4635">
              <w:t>Индивидуал</w:t>
            </w:r>
            <w:r w:rsidRPr="00CF4635">
              <w:t>ь</w:t>
            </w:r>
            <w:r w:rsidRPr="00CF4635">
              <w:t>ная. Перекрес</w:t>
            </w:r>
            <w:r w:rsidRPr="00CF4635">
              <w:t>т</w:t>
            </w:r>
            <w:r w:rsidRPr="00CF4635">
              <w:t>ный устный опрос.</w:t>
            </w:r>
          </w:p>
          <w:p w:rsidR="00CF4635" w:rsidRPr="00CF4635" w:rsidRDefault="00CF4635" w:rsidP="00CF4635">
            <w:pPr>
              <w:jc w:val="center"/>
            </w:pP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5. Этап з</w:t>
            </w:r>
            <w:r w:rsidRPr="00CF4635">
              <w:rPr>
                <w:b/>
              </w:rPr>
              <w:t>а</w:t>
            </w:r>
            <w:r w:rsidRPr="00CF4635">
              <w:rPr>
                <w:b/>
              </w:rPr>
              <w:t>крепления нового м</w:t>
            </w:r>
            <w:r w:rsidRPr="00CF4635">
              <w:rPr>
                <w:b/>
              </w:rPr>
              <w:t>а</w:t>
            </w:r>
            <w:r w:rsidRPr="00CF4635">
              <w:rPr>
                <w:b/>
              </w:rPr>
              <w:t>териала, обобщения и систем</w:t>
            </w:r>
            <w:r w:rsidRPr="00CF4635">
              <w:rPr>
                <w:b/>
              </w:rPr>
              <w:t>а</w:t>
            </w:r>
            <w:r w:rsidRPr="00CF4635">
              <w:rPr>
                <w:b/>
              </w:rPr>
              <w:t>тизации знаний.</w:t>
            </w:r>
          </w:p>
        </w:tc>
        <w:tc>
          <w:tcPr>
            <w:tcW w:w="884" w:type="dxa"/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10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56" w:type="dxa"/>
            <w:gridSpan w:val="2"/>
          </w:tcPr>
          <w:p w:rsidR="00CF4635" w:rsidRPr="00CF4635" w:rsidRDefault="00CF4635" w:rsidP="00CF4635">
            <w:pPr>
              <w:jc w:val="both"/>
            </w:pPr>
            <w:r w:rsidRPr="00CF4635">
              <w:t>Преподаватель организует деятел</w:t>
            </w:r>
            <w:r w:rsidRPr="00CF4635">
              <w:t>ь</w:t>
            </w:r>
            <w:r w:rsidRPr="00CF4635">
              <w:t>ность студентов по отработке изуче</w:t>
            </w:r>
            <w:r w:rsidRPr="00CF4635">
              <w:t>н</w:t>
            </w:r>
            <w:r w:rsidRPr="00CF4635">
              <w:t>ных знаний и способов действий п</w:t>
            </w:r>
            <w:r w:rsidRPr="00CF4635">
              <w:t>о</w:t>
            </w:r>
            <w:r w:rsidRPr="00CF4635">
              <w:t>средством их применения в пробле</w:t>
            </w:r>
            <w:r w:rsidRPr="00CF4635">
              <w:t>м</w:t>
            </w:r>
            <w:r w:rsidRPr="00CF4635">
              <w:t>ной ситуации.</w:t>
            </w:r>
          </w:p>
        </w:tc>
        <w:tc>
          <w:tcPr>
            <w:tcW w:w="2997" w:type="dxa"/>
            <w:gridSpan w:val="2"/>
          </w:tcPr>
          <w:p w:rsidR="00CF4635" w:rsidRPr="00CF4635" w:rsidRDefault="00CF4635" w:rsidP="00CF4635">
            <w:pPr>
              <w:jc w:val="both"/>
            </w:pPr>
            <w:r w:rsidRPr="00CF4635">
              <w:t>Студенты работают в м</w:t>
            </w:r>
            <w:r w:rsidRPr="00CF4635">
              <w:t>и</w:t>
            </w:r>
            <w:r w:rsidRPr="00CF4635">
              <w:t>ни подгруппах, выполняя задания преподавателя, используя знания, пол</w:t>
            </w:r>
            <w:r w:rsidRPr="00CF4635">
              <w:t>у</w:t>
            </w:r>
            <w:r w:rsidRPr="00CF4635">
              <w:t>ченные в ходе урока. Озвучивают решение, ан</w:t>
            </w:r>
            <w:r w:rsidRPr="00CF4635">
              <w:t>а</w:t>
            </w:r>
            <w:r w:rsidRPr="00CF4635">
              <w:t>лизируя и дополняя отв</w:t>
            </w:r>
            <w:r w:rsidRPr="00CF4635">
              <w:t>е</w:t>
            </w:r>
            <w:r w:rsidRPr="00CF4635">
              <w:t>ты по подгруппам.</w:t>
            </w:r>
          </w:p>
        </w:tc>
        <w:tc>
          <w:tcPr>
            <w:tcW w:w="1683" w:type="dxa"/>
          </w:tcPr>
          <w:p w:rsidR="00CF4635" w:rsidRPr="00CF4635" w:rsidRDefault="00CF4635" w:rsidP="00CF4635">
            <w:pPr>
              <w:jc w:val="both"/>
            </w:pPr>
            <w:r w:rsidRPr="00CF4635">
              <w:t>Самосто</w:t>
            </w:r>
            <w:r w:rsidRPr="00CF4635">
              <w:t>я</w:t>
            </w:r>
            <w:r w:rsidRPr="00CF4635">
              <w:t>тельная раб</w:t>
            </w:r>
            <w:r w:rsidRPr="00CF4635">
              <w:t>о</w:t>
            </w:r>
            <w:r w:rsidRPr="00CF4635">
              <w:t>та.  Игровой метод.</w:t>
            </w:r>
          </w:p>
        </w:tc>
        <w:tc>
          <w:tcPr>
            <w:tcW w:w="1634" w:type="dxa"/>
            <w:gridSpan w:val="2"/>
          </w:tcPr>
          <w:p w:rsidR="00CF4635" w:rsidRPr="00CF4635" w:rsidRDefault="00CF4635" w:rsidP="00CF4635">
            <w:r w:rsidRPr="00CF4635">
              <w:t>Карточка з</w:t>
            </w:r>
            <w:r w:rsidRPr="00CF4635">
              <w:t>а</w:t>
            </w:r>
            <w:r w:rsidRPr="00CF4635">
              <w:t>дание</w:t>
            </w:r>
            <w:proofErr w:type="gramStart"/>
            <w:r w:rsidRPr="00CF4635">
              <w:t>.</w:t>
            </w:r>
            <w:proofErr w:type="gramEnd"/>
            <w:r w:rsidRPr="00CF4635">
              <w:t xml:space="preserve"> </w:t>
            </w:r>
            <w:proofErr w:type="gramStart"/>
            <w:r w:rsidRPr="00CF4635">
              <w:t>м</w:t>
            </w:r>
            <w:proofErr w:type="gramEnd"/>
            <w:r w:rsidRPr="00CF4635">
              <w:t>ет</w:t>
            </w:r>
            <w:r w:rsidRPr="00CF4635">
              <w:t>о</w:t>
            </w:r>
            <w:r w:rsidRPr="00CF4635">
              <w:t>дический м</w:t>
            </w:r>
            <w:r w:rsidRPr="00CF4635">
              <w:t>а</w:t>
            </w:r>
            <w:r w:rsidRPr="00CF4635">
              <w:t>териал к ур</w:t>
            </w:r>
            <w:r w:rsidRPr="00CF4635">
              <w:t>о</w:t>
            </w:r>
            <w:r w:rsidRPr="00CF4635">
              <w:t>ку.</w:t>
            </w:r>
          </w:p>
        </w:tc>
        <w:tc>
          <w:tcPr>
            <w:tcW w:w="1884" w:type="dxa"/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t>Групповая.  Дискуссия.</w:t>
            </w: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6. Задание на дом</w:t>
            </w:r>
          </w:p>
        </w:tc>
        <w:tc>
          <w:tcPr>
            <w:tcW w:w="884" w:type="dxa"/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3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56" w:type="dxa"/>
            <w:gridSpan w:val="2"/>
          </w:tcPr>
          <w:p w:rsidR="00CF4635" w:rsidRPr="00CF4635" w:rsidRDefault="00CF4635" w:rsidP="00CF4635">
            <w:pPr>
              <w:jc w:val="both"/>
            </w:pPr>
            <w:r w:rsidRPr="00CF4635">
              <w:t>Преподаватель обеспечивает поним</w:t>
            </w:r>
            <w:r w:rsidRPr="00CF4635">
              <w:t>а</w:t>
            </w:r>
            <w:r w:rsidRPr="00CF4635">
              <w:t>ния цели, содержания и способов в</w:t>
            </w:r>
            <w:r w:rsidRPr="00CF4635">
              <w:t>ы</w:t>
            </w:r>
            <w:r w:rsidRPr="00CF4635">
              <w:t>полнения домашнего задания, пров</w:t>
            </w:r>
            <w:r w:rsidRPr="00CF4635">
              <w:t>е</w:t>
            </w:r>
            <w:r w:rsidRPr="00CF4635">
              <w:t>ряет  соответствующие  записи.</w:t>
            </w:r>
          </w:p>
        </w:tc>
        <w:tc>
          <w:tcPr>
            <w:tcW w:w="2997" w:type="dxa"/>
            <w:gridSpan w:val="2"/>
          </w:tcPr>
          <w:p w:rsidR="00CF4635" w:rsidRPr="00CF4635" w:rsidRDefault="00CF4635" w:rsidP="00CF4635">
            <w:pPr>
              <w:jc w:val="both"/>
            </w:pPr>
            <w:r w:rsidRPr="00CF4635">
              <w:t>Записывают в бюллетене задание предложенное преподавателем и знак</w:t>
            </w:r>
            <w:r w:rsidRPr="00CF4635">
              <w:t>о</w:t>
            </w:r>
            <w:r w:rsidRPr="00CF4635">
              <w:t xml:space="preserve">мятся с алгоритмом  его </w:t>
            </w:r>
            <w:r w:rsidRPr="00CF4635">
              <w:lastRenderedPageBreak/>
              <w:t>выполнения.</w:t>
            </w:r>
          </w:p>
        </w:tc>
        <w:tc>
          <w:tcPr>
            <w:tcW w:w="1683" w:type="dxa"/>
          </w:tcPr>
          <w:p w:rsidR="00CF4635" w:rsidRPr="00CF4635" w:rsidRDefault="00CF4635" w:rsidP="00CF4635">
            <w:pPr>
              <w:jc w:val="both"/>
            </w:pPr>
            <w:r w:rsidRPr="00CF4635">
              <w:lastRenderedPageBreak/>
              <w:t>Самосто</w:t>
            </w:r>
            <w:r w:rsidRPr="00CF4635">
              <w:t>я</w:t>
            </w:r>
            <w:r w:rsidRPr="00CF4635">
              <w:t>тельная раб</w:t>
            </w:r>
            <w:r w:rsidRPr="00CF4635">
              <w:t>о</w:t>
            </w:r>
            <w:r w:rsidRPr="00CF4635">
              <w:t>та. Рефер</w:t>
            </w:r>
            <w:r w:rsidRPr="00CF4635">
              <w:t>а</w:t>
            </w:r>
            <w:r w:rsidRPr="00CF4635">
              <w:t>тивное иссл</w:t>
            </w:r>
            <w:r w:rsidRPr="00CF4635">
              <w:t>е</w:t>
            </w:r>
            <w:r w:rsidRPr="00CF4635">
              <w:lastRenderedPageBreak/>
              <w:t>дование. М</w:t>
            </w:r>
            <w:r w:rsidRPr="00CF4635">
              <w:t>е</w:t>
            </w:r>
            <w:r w:rsidRPr="00CF4635">
              <w:t>тод опереж</w:t>
            </w:r>
            <w:r w:rsidRPr="00CF4635">
              <w:t>а</w:t>
            </w:r>
            <w:r w:rsidRPr="00CF4635">
              <w:t>ющего обуч</w:t>
            </w:r>
            <w:r w:rsidRPr="00CF4635">
              <w:t>е</w:t>
            </w:r>
            <w:r w:rsidRPr="00CF4635">
              <w:t>ния.</w:t>
            </w:r>
          </w:p>
        </w:tc>
        <w:tc>
          <w:tcPr>
            <w:tcW w:w="1634" w:type="dxa"/>
            <w:gridSpan w:val="2"/>
          </w:tcPr>
          <w:p w:rsidR="00CF4635" w:rsidRPr="00CF4635" w:rsidRDefault="00CF4635" w:rsidP="00CF4635">
            <w:r w:rsidRPr="00CF4635">
              <w:lastRenderedPageBreak/>
              <w:t>Интеграл</w:t>
            </w:r>
            <w:r w:rsidRPr="00CF4635">
              <w:t>ь</w:t>
            </w:r>
            <w:r w:rsidRPr="00CF4635">
              <w:t>ные средства обучения сеть Инте</w:t>
            </w:r>
            <w:r w:rsidRPr="00CF4635">
              <w:t>р</w:t>
            </w:r>
            <w:r w:rsidRPr="00CF4635">
              <w:lastRenderedPageBreak/>
              <w:t>нет, учебн</w:t>
            </w:r>
            <w:r w:rsidRPr="00CF4635">
              <w:t>и</w:t>
            </w:r>
            <w:r w:rsidRPr="00CF4635">
              <w:t>ки, журналы</w:t>
            </w:r>
          </w:p>
        </w:tc>
        <w:tc>
          <w:tcPr>
            <w:tcW w:w="1884" w:type="dxa"/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lastRenderedPageBreak/>
              <w:t>Написание р</w:t>
            </w:r>
            <w:r w:rsidRPr="00CF4635">
              <w:t>е</w:t>
            </w:r>
            <w:r w:rsidRPr="00CF4635">
              <w:t>феративной р</w:t>
            </w:r>
            <w:r w:rsidRPr="00CF4635">
              <w:t>а</w:t>
            </w:r>
            <w:r w:rsidRPr="00CF4635">
              <w:t>боты.</w:t>
            </w:r>
          </w:p>
        </w:tc>
      </w:tr>
      <w:tr w:rsidR="00CF4635" w:rsidRPr="00CF4635" w:rsidTr="00CF4635">
        <w:trPr>
          <w:trHeight w:val="361"/>
        </w:trPr>
        <w:tc>
          <w:tcPr>
            <w:tcW w:w="1548" w:type="dxa"/>
            <w:vAlign w:val="center"/>
          </w:tcPr>
          <w:p w:rsidR="00CF4635" w:rsidRPr="00CF4635" w:rsidRDefault="00CF4635" w:rsidP="00CF4635">
            <w:pPr>
              <w:jc w:val="center"/>
            </w:pPr>
            <w:r w:rsidRPr="00CF4635">
              <w:rPr>
                <w:b/>
              </w:rPr>
              <w:lastRenderedPageBreak/>
              <w:t>7. Подвед</w:t>
            </w:r>
            <w:r w:rsidRPr="00CF4635">
              <w:rPr>
                <w:b/>
              </w:rPr>
              <w:t>е</w:t>
            </w:r>
            <w:r w:rsidRPr="00CF4635">
              <w:rPr>
                <w:b/>
              </w:rPr>
              <w:t>ние итогов и результ</w:t>
            </w:r>
            <w:r w:rsidRPr="00CF4635">
              <w:rPr>
                <w:b/>
              </w:rPr>
              <w:t>а</w:t>
            </w:r>
            <w:r w:rsidRPr="00CF4635">
              <w:rPr>
                <w:b/>
              </w:rPr>
              <w:t>тов урока.</w:t>
            </w:r>
            <w:r w:rsidRPr="00CF4635">
              <w:t xml:space="preserve"> </w:t>
            </w:r>
          </w:p>
        </w:tc>
        <w:tc>
          <w:tcPr>
            <w:tcW w:w="884" w:type="dxa"/>
            <w:vAlign w:val="center"/>
          </w:tcPr>
          <w:p w:rsidR="00CF4635" w:rsidRPr="00CF4635" w:rsidRDefault="00CF4635" w:rsidP="00CF4635">
            <w:pPr>
              <w:jc w:val="center"/>
              <w:rPr>
                <w:vertAlign w:val="superscript"/>
              </w:rPr>
            </w:pPr>
            <w:r w:rsidRPr="00CF4635">
              <w:t>2</w:t>
            </w:r>
            <w:r w:rsidRPr="00CF4635">
              <w:rPr>
                <w:vertAlign w:val="superscript"/>
              </w:rPr>
              <w:t>/</w:t>
            </w:r>
          </w:p>
        </w:tc>
        <w:tc>
          <w:tcPr>
            <w:tcW w:w="4156" w:type="dxa"/>
            <w:gridSpan w:val="2"/>
          </w:tcPr>
          <w:p w:rsidR="00CF4635" w:rsidRPr="00CF4635" w:rsidRDefault="00CF4635" w:rsidP="00CF4635">
            <w:pPr>
              <w:jc w:val="both"/>
            </w:pPr>
            <w:r w:rsidRPr="00CF4635">
              <w:t>Преподаватель производит анализ деятельности студентов. Выступает с заключительным словом. Подводит итоги. Предлагает  инициировать и интенсифицировать рефлексию ст</w:t>
            </w:r>
            <w:r w:rsidRPr="00CF4635">
              <w:t>у</w:t>
            </w:r>
            <w:r w:rsidRPr="00CF4635">
              <w:t xml:space="preserve">дентов по  поводу своего </w:t>
            </w:r>
            <w:proofErr w:type="spellStart"/>
            <w:r w:rsidRPr="00CF4635">
              <w:t>психо</w:t>
            </w:r>
            <w:proofErr w:type="spellEnd"/>
            <w:r w:rsidRPr="00CF4635">
              <w:t>-эмоционального состояния, мотив</w:t>
            </w:r>
            <w:r w:rsidRPr="00CF4635">
              <w:t>а</w:t>
            </w:r>
            <w:r w:rsidRPr="00CF4635">
              <w:t>ции, своей деятельности и взаимоде</w:t>
            </w:r>
            <w:r w:rsidRPr="00CF4635">
              <w:t>й</w:t>
            </w:r>
            <w:r w:rsidRPr="00CF4635">
              <w:t xml:space="preserve">ствия с преподавателем и </w:t>
            </w:r>
            <w:proofErr w:type="spellStart"/>
            <w:r w:rsidRPr="00CF4635">
              <w:t>одногруп</w:t>
            </w:r>
            <w:r w:rsidRPr="00CF4635">
              <w:t>п</w:t>
            </w:r>
            <w:r w:rsidRPr="00CF4635">
              <w:t>никами</w:t>
            </w:r>
            <w:proofErr w:type="spellEnd"/>
            <w:r w:rsidRPr="00CF4635">
              <w:t xml:space="preserve">  </w:t>
            </w:r>
          </w:p>
        </w:tc>
        <w:tc>
          <w:tcPr>
            <w:tcW w:w="2997" w:type="dxa"/>
            <w:gridSpan w:val="2"/>
          </w:tcPr>
          <w:p w:rsidR="00CF4635" w:rsidRPr="00CF4635" w:rsidRDefault="00CF4635" w:rsidP="00CF4635">
            <w:r w:rsidRPr="00CF4635">
              <w:t>Проводят самоанализ  и самооценку своей де</w:t>
            </w:r>
            <w:r w:rsidRPr="00CF4635">
              <w:t>я</w:t>
            </w:r>
            <w:r w:rsidRPr="00CF4635">
              <w:t xml:space="preserve">тельности. Осуществляют взаимоконтроль и оценку деятельности других. </w:t>
            </w:r>
          </w:p>
          <w:p w:rsidR="00CF4635" w:rsidRPr="00CF4635" w:rsidRDefault="00CF4635" w:rsidP="00CF4635">
            <w:pPr>
              <w:jc w:val="both"/>
            </w:pPr>
            <w:r w:rsidRPr="00CF4635">
              <w:t>Внимательно слушают преподавателя, осмысл</w:t>
            </w:r>
            <w:r w:rsidRPr="00CF4635">
              <w:t>и</w:t>
            </w:r>
            <w:r w:rsidRPr="00CF4635">
              <w:t>вают сказанное. Рефле</w:t>
            </w:r>
            <w:r w:rsidRPr="00CF4635">
              <w:t>к</w:t>
            </w:r>
            <w:r w:rsidRPr="00CF4635">
              <w:t>сируют</w:t>
            </w:r>
          </w:p>
        </w:tc>
        <w:tc>
          <w:tcPr>
            <w:tcW w:w="1683" w:type="dxa"/>
          </w:tcPr>
          <w:p w:rsidR="00CF4635" w:rsidRPr="00CF4635" w:rsidRDefault="00CF4635" w:rsidP="00CF4635">
            <w:r w:rsidRPr="00CF4635">
              <w:t xml:space="preserve">Рейтинг. </w:t>
            </w:r>
          </w:p>
          <w:p w:rsidR="00CF4635" w:rsidRPr="00CF4635" w:rsidRDefault="00CF4635" w:rsidP="00CF4635">
            <w:r w:rsidRPr="00CF4635">
              <w:t>Прие</w:t>
            </w:r>
            <w:proofErr w:type="gramStart"/>
            <w:r w:rsidRPr="00CF4635">
              <w:t>м-</w:t>
            </w:r>
            <w:proofErr w:type="gramEnd"/>
            <w:r w:rsidRPr="00CF4635">
              <w:t xml:space="preserve"> п</w:t>
            </w:r>
            <w:r w:rsidRPr="00CF4635">
              <w:t>о</w:t>
            </w:r>
            <w:r w:rsidRPr="00CF4635">
              <w:t>вествовател</w:t>
            </w:r>
            <w:r w:rsidRPr="00CF4635">
              <w:t>ь</w:t>
            </w:r>
            <w:r w:rsidRPr="00CF4635">
              <w:t>ное излож</w:t>
            </w:r>
            <w:r w:rsidRPr="00CF4635">
              <w:t>е</w:t>
            </w:r>
            <w:r w:rsidRPr="00CF4635">
              <w:t xml:space="preserve">ние. Форма - рассказ. </w:t>
            </w:r>
          </w:p>
          <w:p w:rsidR="00CF4635" w:rsidRPr="00CF4635" w:rsidRDefault="00CF4635" w:rsidP="00CF4635">
            <w:pPr>
              <w:jc w:val="both"/>
            </w:pPr>
            <w:r w:rsidRPr="00CF4635">
              <w:t>Рефлексия</w:t>
            </w:r>
          </w:p>
        </w:tc>
        <w:tc>
          <w:tcPr>
            <w:tcW w:w="1634" w:type="dxa"/>
            <w:gridSpan w:val="2"/>
          </w:tcPr>
          <w:p w:rsidR="00CF4635" w:rsidRPr="00CF4635" w:rsidRDefault="00CF4635" w:rsidP="00CF4635">
            <w:r w:rsidRPr="00CF4635">
              <w:t>Рейтинговая таблица.</w:t>
            </w:r>
          </w:p>
        </w:tc>
        <w:tc>
          <w:tcPr>
            <w:tcW w:w="1884" w:type="dxa"/>
            <w:vAlign w:val="center"/>
          </w:tcPr>
          <w:p w:rsidR="00CF4635" w:rsidRPr="00CF4635" w:rsidRDefault="00CF4635" w:rsidP="00CF4635">
            <w:pPr>
              <w:jc w:val="center"/>
            </w:pPr>
          </w:p>
          <w:p w:rsidR="00CF4635" w:rsidRPr="00CF4635" w:rsidRDefault="00CF4635" w:rsidP="00CF4635">
            <w:pPr>
              <w:jc w:val="center"/>
            </w:pPr>
          </w:p>
          <w:p w:rsidR="00CF4635" w:rsidRPr="00CF4635" w:rsidRDefault="00CF4635" w:rsidP="00CF4635">
            <w:pPr>
              <w:jc w:val="center"/>
            </w:pPr>
          </w:p>
          <w:p w:rsidR="00CF4635" w:rsidRPr="00CF4635" w:rsidRDefault="00CF4635" w:rsidP="00CF4635">
            <w:pPr>
              <w:jc w:val="center"/>
            </w:pPr>
            <w:r w:rsidRPr="00CF4635">
              <w:t>Самоанализ.</w:t>
            </w:r>
          </w:p>
        </w:tc>
      </w:tr>
    </w:tbl>
    <w:p w:rsidR="00CF4635" w:rsidRDefault="00CF4635" w:rsidP="00CF4635">
      <w:pPr>
        <w:spacing w:line="360" w:lineRule="auto"/>
        <w:rPr>
          <w:sz w:val="28"/>
          <w:szCs w:val="28"/>
        </w:rPr>
      </w:pPr>
    </w:p>
    <w:p w:rsidR="00CF4635" w:rsidRDefault="00CF4635" w:rsidP="00CF4635">
      <w:pPr>
        <w:spacing w:line="360" w:lineRule="auto"/>
        <w:rPr>
          <w:sz w:val="28"/>
          <w:szCs w:val="28"/>
        </w:rPr>
      </w:pPr>
    </w:p>
    <w:p w:rsidR="00CF4635" w:rsidRDefault="00CF4635" w:rsidP="00CF4635">
      <w:pPr>
        <w:spacing w:line="360" w:lineRule="auto"/>
        <w:rPr>
          <w:b/>
          <w:color w:val="365F91" w:themeColor="accent1" w:themeShade="BF"/>
          <w:sz w:val="36"/>
          <w:szCs w:val="36"/>
        </w:rPr>
      </w:pPr>
    </w:p>
    <w:p w:rsidR="00CF4635" w:rsidRDefault="00CF4635" w:rsidP="00CF4635">
      <w:pPr>
        <w:spacing w:line="360" w:lineRule="auto"/>
        <w:rPr>
          <w:b/>
          <w:color w:val="365F91" w:themeColor="accent1" w:themeShade="BF"/>
          <w:sz w:val="36"/>
          <w:szCs w:val="36"/>
        </w:rPr>
      </w:pPr>
    </w:p>
    <w:p w:rsidR="00CF4635" w:rsidRDefault="00CF4635" w:rsidP="00CF4635">
      <w:pPr>
        <w:spacing w:line="360" w:lineRule="auto"/>
        <w:rPr>
          <w:b/>
          <w:color w:val="365F91" w:themeColor="accent1" w:themeShade="BF"/>
          <w:sz w:val="36"/>
          <w:szCs w:val="36"/>
        </w:rPr>
      </w:pPr>
    </w:p>
    <w:p w:rsidR="00CF4635" w:rsidRDefault="00CF4635" w:rsidP="00CF4635">
      <w:pPr>
        <w:spacing w:line="360" w:lineRule="auto"/>
        <w:jc w:val="center"/>
        <w:rPr>
          <w:b/>
          <w:color w:val="365F91" w:themeColor="accent1" w:themeShade="BF"/>
          <w:sz w:val="36"/>
          <w:szCs w:val="36"/>
        </w:rPr>
        <w:sectPr w:rsidR="00CF4635" w:rsidSect="00CF4635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CF4635" w:rsidRPr="00F82BEC" w:rsidRDefault="00CF4635" w:rsidP="00CF4635">
      <w:pPr>
        <w:spacing w:line="360" w:lineRule="auto"/>
        <w:jc w:val="center"/>
        <w:rPr>
          <w:b/>
          <w:color w:val="365F91" w:themeColor="accent1" w:themeShade="BF"/>
          <w:sz w:val="36"/>
          <w:szCs w:val="36"/>
          <w:u w:val="single"/>
        </w:rPr>
      </w:pPr>
      <w:r w:rsidRPr="00F82BEC">
        <w:rPr>
          <w:b/>
          <w:color w:val="365F91" w:themeColor="accent1" w:themeShade="BF"/>
          <w:sz w:val="36"/>
          <w:szCs w:val="36"/>
          <w:u w:val="single"/>
        </w:rPr>
        <w:lastRenderedPageBreak/>
        <w:t>ИНФОРМАЦИОННЫЙ БЮЛЛЕТЕНЬ</w:t>
      </w:r>
    </w:p>
    <w:p w:rsidR="00CF4635" w:rsidRDefault="00CF4635" w:rsidP="00CF4635">
      <w:pPr>
        <w:spacing w:line="360" w:lineRule="auto"/>
        <w:jc w:val="center"/>
        <w:rPr>
          <w:b/>
          <w:color w:val="C00000"/>
          <w:sz w:val="32"/>
          <w:szCs w:val="32"/>
        </w:rPr>
      </w:pPr>
      <w:r w:rsidRPr="00CF4635">
        <w:rPr>
          <w:b/>
          <w:color w:val="C00000"/>
          <w:sz w:val="32"/>
          <w:szCs w:val="32"/>
        </w:rPr>
        <w:t>по учебной дисциплине</w:t>
      </w:r>
      <w:r>
        <w:rPr>
          <w:b/>
          <w:color w:val="C00000"/>
          <w:sz w:val="32"/>
          <w:szCs w:val="32"/>
        </w:rPr>
        <w:t xml:space="preserve"> ОП.03 «Материаловедение»</w:t>
      </w:r>
    </w:p>
    <w:p w:rsidR="00CF4635" w:rsidRDefault="00CF4635" w:rsidP="00CF4635">
      <w:pPr>
        <w:tabs>
          <w:tab w:val="left" w:pos="6521"/>
        </w:tabs>
        <w:spacing w:line="276" w:lineRule="auto"/>
        <w:ind w:firstLine="5103"/>
        <w:rPr>
          <w:b/>
        </w:rPr>
      </w:pPr>
      <w:r>
        <w:rPr>
          <w:b/>
        </w:rPr>
        <w:t>С</w:t>
      </w:r>
      <w:r w:rsidRPr="00CF4635">
        <w:rPr>
          <w:b/>
        </w:rPr>
        <w:t xml:space="preserve">тудента </w:t>
      </w:r>
      <w:r>
        <w:rPr>
          <w:b/>
        </w:rPr>
        <w:t xml:space="preserve">______группы </w:t>
      </w:r>
    </w:p>
    <w:p w:rsidR="00CF4635" w:rsidRPr="00CF4635" w:rsidRDefault="00CF4635" w:rsidP="00CF4635">
      <w:pPr>
        <w:tabs>
          <w:tab w:val="left" w:pos="6521"/>
        </w:tabs>
        <w:spacing w:line="276" w:lineRule="auto"/>
        <w:ind w:firstLine="5103"/>
        <w:rPr>
          <w:b/>
        </w:rPr>
      </w:pPr>
      <w:r>
        <w:rPr>
          <w:b/>
        </w:rPr>
        <w:t>Ф.И.О. ________________________</w:t>
      </w:r>
    </w:p>
    <w:p w:rsidR="00CF4635" w:rsidRPr="00CF4635" w:rsidRDefault="00CF4635" w:rsidP="00CF463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F4635" w:rsidRDefault="00CF4635" w:rsidP="00CF463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F4635" w:rsidRPr="00CF4635" w:rsidRDefault="00CF4635" w:rsidP="00CF4635">
      <w:pPr>
        <w:spacing w:line="360" w:lineRule="auto"/>
        <w:jc w:val="right"/>
      </w:pPr>
      <w:r w:rsidRPr="00CF4635">
        <w:t>Дата: «____» ______________ 20__г.</w:t>
      </w:r>
    </w:p>
    <w:p w:rsidR="00CF4635" w:rsidRPr="00CF4635" w:rsidRDefault="00CF4635" w:rsidP="00CF4635">
      <w:pPr>
        <w:spacing w:line="360" w:lineRule="auto"/>
      </w:pPr>
      <w:r w:rsidRPr="00CF4635">
        <w:t xml:space="preserve">  </w:t>
      </w:r>
      <w:r w:rsidRPr="00CF4635">
        <w:rPr>
          <w:b/>
        </w:rPr>
        <w:t>Тема:</w:t>
      </w:r>
      <w:r w:rsidRPr="00CF4635">
        <w:t xml:space="preserve"> «______________________________________________________</w:t>
      </w:r>
      <w:r>
        <w:t>_____________________</w:t>
      </w:r>
      <w:r w:rsidRPr="00CF4635">
        <w:t>»</w:t>
      </w:r>
    </w:p>
    <w:p w:rsidR="00CF4635" w:rsidRPr="00CF4635" w:rsidRDefault="00CF4635" w:rsidP="00CF4635">
      <w:pPr>
        <w:spacing w:line="360" w:lineRule="auto"/>
        <w:jc w:val="center"/>
        <w:rPr>
          <w:b/>
        </w:rPr>
      </w:pPr>
      <w:r w:rsidRPr="00CF4635">
        <w:rPr>
          <w:b/>
        </w:rPr>
        <w:t>ПЛАН</w:t>
      </w:r>
    </w:p>
    <w:p w:rsidR="00CF4635" w:rsidRPr="00CF4635" w:rsidRDefault="00CF4635" w:rsidP="00CF4635">
      <w:pPr>
        <w:numPr>
          <w:ilvl w:val="0"/>
          <w:numId w:val="1"/>
        </w:numPr>
        <w:tabs>
          <w:tab w:val="clear" w:pos="720"/>
        </w:tabs>
        <w:spacing w:line="360" w:lineRule="auto"/>
        <w:ind w:left="360" w:hanging="720"/>
      </w:pPr>
      <w:r w:rsidRPr="00CF4635">
        <w:t>_____________________________________________________</w:t>
      </w:r>
      <w:r w:rsidRPr="00CF4635">
        <w:rPr>
          <w:lang w:val="en-US"/>
        </w:rPr>
        <w:t>_______</w:t>
      </w:r>
    </w:p>
    <w:p w:rsidR="00CF4635" w:rsidRPr="00CF4635" w:rsidRDefault="00CF4635" w:rsidP="00CF4635">
      <w:pPr>
        <w:numPr>
          <w:ilvl w:val="0"/>
          <w:numId w:val="1"/>
        </w:numPr>
        <w:tabs>
          <w:tab w:val="clear" w:pos="720"/>
        </w:tabs>
        <w:spacing w:line="360" w:lineRule="auto"/>
        <w:ind w:left="360" w:hanging="720"/>
      </w:pPr>
      <w:r w:rsidRPr="00CF4635">
        <w:t>_____________________________________________________</w:t>
      </w:r>
      <w:r w:rsidRPr="00CF4635">
        <w:rPr>
          <w:lang w:val="en-US"/>
        </w:rPr>
        <w:t>_______</w:t>
      </w:r>
    </w:p>
    <w:p w:rsidR="00CF4635" w:rsidRPr="00CF4635" w:rsidRDefault="00CF4635" w:rsidP="00CF4635">
      <w:pPr>
        <w:numPr>
          <w:ilvl w:val="0"/>
          <w:numId w:val="1"/>
        </w:numPr>
        <w:tabs>
          <w:tab w:val="clear" w:pos="720"/>
        </w:tabs>
        <w:spacing w:line="360" w:lineRule="auto"/>
        <w:ind w:left="360" w:hanging="720"/>
      </w:pPr>
      <w:r w:rsidRPr="00CF4635">
        <w:t>_____________________________________________________</w:t>
      </w:r>
      <w:r w:rsidRPr="00CF4635">
        <w:rPr>
          <w:lang w:val="en-US"/>
        </w:rPr>
        <w:t>_______</w:t>
      </w:r>
    </w:p>
    <w:p w:rsidR="00CF4635" w:rsidRPr="00CF4635" w:rsidRDefault="00CF4635" w:rsidP="00CF4635">
      <w:pPr>
        <w:numPr>
          <w:ilvl w:val="0"/>
          <w:numId w:val="1"/>
        </w:numPr>
        <w:tabs>
          <w:tab w:val="clear" w:pos="720"/>
        </w:tabs>
        <w:spacing w:line="360" w:lineRule="auto"/>
        <w:ind w:left="360" w:hanging="720"/>
      </w:pPr>
      <w:r w:rsidRPr="00CF4635">
        <w:t>_____________________________________________________</w:t>
      </w:r>
      <w:r w:rsidRPr="00CF4635">
        <w:rPr>
          <w:lang w:val="en-US"/>
        </w:rPr>
        <w:t>_______</w:t>
      </w:r>
    </w:p>
    <w:p w:rsidR="00CF4635" w:rsidRPr="00CF4635" w:rsidRDefault="00CF4635" w:rsidP="00CF4635">
      <w:pPr>
        <w:numPr>
          <w:ilvl w:val="0"/>
          <w:numId w:val="1"/>
        </w:numPr>
        <w:tabs>
          <w:tab w:val="clear" w:pos="720"/>
        </w:tabs>
        <w:spacing w:line="360" w:lineRule="auto"/>
        <w:ind w:left="360" w:hanging="720"/>
      </w:pPr>
      <w:r w:rsidRPr="00CF4635">
        <w:t>_____________________________________________________</w:t>
      </w:r>
      <w:r w:rsidRPr="00CF4635">
        <w:rPr>
          <w:lang w:val="en-US"/>
        </w:rPr>
        <w:t>_______</w:t>
      </w:r>
    </w:p>
    <w:p w:rsidR="00CF4635" w:rsidRPr="00CF4635" w:rsidRDefault="00CF4635" w:rsidP="00CF4635">
      <w:pPr>
        <w:numPr>
          <w:ilvl w:val="0"/>
          <w:numId w:val="1"/>
        </w:numPr>
        <w:tabs>
          <w:tab w:val="clear" w:pos="720"/>
        </w:tabs>
        <w:spacing w:line="360" w:lineRule="auto"/>
        <w:ind w:left="360" w:hanging="720"/>
      </w:pPr>
      <w:r w:rsidRPr="00CF4635">
        <w:rPr>
          <w:lang w:val="en-US"/>
        </w:rPr>
        <w:t>____________________________________________________________</w:t>
      </w:r>
    </w:p>
    <w:p w:rsidR="00CF4635" w:rsidRPr="00CF4635" w:rsidRDefault="00CF4635" w:rsidP="004619C5">
      <w:pPr>
        <w:numPr>
          <w:ilvl w:val="0"/>
          <w:numId w:val="1"/>
        </w:numPr>
        <w:tabs>
          <w:tab w:val="clear" w:pos="720"/>
        </w:tabs>
        <w:spacing w:line="360" w:lineRule="auto"/>
        <w:ind w:left="360" w:hanging="720"/>
      </w:pPr>
      <w:r w:rsidRPr="00CF4635">
        <w:rPr>
          <w:lang w:val="en-US"/>
        </w:rPr>
        <w:t>____________________________________________________________</w:t>
      </w:r>
    </w:p>
    <w:p w:rsidR="00CF4635" w:rsidRPr="00CF4635" w:rsidRDefault="00CF4635" w:rsidP="00CF4635">
      <w:pPr>
        <w:spacing w:line="360" w:lineRule="auto"/>
        <w:ind w:left="360"/>
      </w:pPr>
      <w:r w:rsidRPr="00CF4635">
        <w:t xml:space="preserve">Литература: </w:t>
      </w:r>
    </w:p>
    <w:p w:rsidR="00CF4635" w:rsidRPr="00CF4635" w:rsidRDefault="00CF4635" w:rsidP="00CF4635">
      <w:pPr>
        <w:numPr>
          <w:ilvl w:val="5"/>
          <w:numId w:val="2"/>
        </w:numPr>
        <w:tabs>
          <w:tab w:val="clear" w:pos="4320"/>
        </w:tabs>
        <w:spacing w:line="360" w:lineRule="auto"/>
        <w:ind w:left="360"/>
        <w:rPr>
          <w:b/>
        </w:rPr>
      </w:pPr>
      <w:proofErr w:type="spellStart"/>
      <w:r w:rsidRPr="00CF4635">
        <w:t>Г.П.Лышко</w:t>
      </w:r>
      <w:proofErr w:type="spellEnd"/>
      <w:r w:rsidRPr="00CF4635">
        <w:t xml:space="preserve">  Нефтепродукты и технические жидкости  стр. 111 – 116</w:t>
      </w:r>
    </w:p>
    <w:p w:rsidR="00CF4635" w:rsidRPr="004619C5" w:rsidRDefault="00CF4635" w:rsidP="004619C5">
      <w:pPr>
        <w:numPr>
          <w:ilvl w:val="5"/>
          <w:numId w:val="2"/>
        </w:numPr>
        <w:tabs>
          <w:tab w:val="clear" w:pos="4320"/>
        </w:tabs>
        <w:spacing w:line="360" w:lineRule="auto"/>
        <w:ind w:left="360"/>
        <w:rPr>
          <w:b/>
        </w:rPr>
      </w:pPr>
      <w:r w:rsidRPr="00CF4635">
        <w:t xml:space="preserve">А.В. Кузнецов Топливо и смазочные материалы стр. 91-128   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CF4635" w:rsidTr="00CF4635">
        <w:tc>
          <w:tcPr>
            <w:tcW w:w="9211" w:type="dxa"/>
            <w:gridSpan w:val="3"/>
          </w:tcPr>
          <w:p w:rsidR="00CF4635" w:rsidRPr="00CF4635" w:rsidRDefault="00CF4635" w:rsidP="00CF4635">
            <w:pPr>
              <w:spacing w:line="360" w:lineRule="auto"/>
              <w:jc w:val="center"/>
              <w:rPr>
                <w:b/>
              </w:rPr>
            </w:pPr>
            <w:r w:rsidRPr="009E3706">
              <w:rPr>
                <w:b/>
              </w:rPr>
              <w:t>Виды трения</w:t>
            </w:r>
          </w:p>
        </w:tc>
      </w:tr>
      <w:tr w:rsidR="00CF4635" w:rsidTr="00CF4635">
        <w:tc>
          <w:tcPr>
            <w:tcW w:w="3070" w:type="dxa"/>
          </w:tcPr>
          <w:p w:rsidR="00CF4635" w:rsidRDefault="00CF4635" w:rsidP="00CF4635">
            <w:pPr>
              <w:spacing w:line="360" w:lineRule="auto"/>
            </w:pPr>
          </w:p>
        </w:tc>
        <w:tc>
          <w:tcPr>
            <w:tcW w:w="3070" w:type="dxa"/>
          </w:tcPr>
          <w:p w:rsidR="00CF4635" w:rsidRDefault="00CF4635" w:rsidP="00CF4635">
            <w:pPr>
              <w:spacing w:line="360" w:lineRule="auto"/>
            </w:pPr>
          </w:p>
        </w:tc>
        <w:tc>
          <w:tcPr>
            <w:tcW w:w="3071" w:type="dxa"/>
          </w:tcPr>
          <w:p w:rsidR="00CF4635" w:rsidRDefault="00CF4635" w:rsidP="00CF4635">
            <w:pPr>
              <w:spacing w:line="360" w:lineRule="auto"/>
            </w:pPr>
          </w:p>
        </w:tc>
      </w:tr>
    </w:tbl>
    <w:p w:rsidR="00CF4635" w:rsidRPr="00CF4635" w:rsidRDefault="00CF4635" w:rsidP="00CF4635">
      <w:pPr>
        <w:spacing w:line="360" w:lineRule="auto"/>
        <w:ind w:left="360"/>
      </w:pPr>
    </w:p>
    <w:p w:rsidR="00CF4635" w:rsidRDefault="00CF4635" w:rsidP="00CF4635">
      <w:pPr>
        <w:jc w:val="center"/>
        <w:rPr>
          <w:b/>
          <w:u w:val="single"/>
        </w:rPr>
      </w:pPr>
    </w:p>
    <w:p w:rsidR="00CF4635" w:rsidRPr="00CF4635" w:rsidRDefault="00CF4635" w:rsidP="00CF4635">
      <w:pPr>
        <w:jc w:val="center"/>
        <w:rPr>
          <w:b/>
          <w:u w:val="single"/>
        </w:rPr>
      </w:pPr>
      <w:r w:rsidRPr="00CF4635">
        <w:rPr>
          <w:b/>
          <w:u w:val="single"/>
        </w:rPr>
        <w:t>СМАЗОЧНЫЕ МАТЕРИАЛЫ</w:t>
      </w:r>
    </w:p>
    <w:p w:rsidR="00CF4635" w:rsidRPr="00CF4635" w:rsidRDefault="00CF4635" w:rsidP="00CF4635">
      <w:pPr>
        <w:rPr>
          <w:b/>
          <w:u w:val="single"/>
        </w:rPr>
      </w:pPr>
      <w:r w:rsidRPr="00CF4635">
        <w:rPr>
          <w:b/>
          <w:u w:val="single"/>
        </w:rPr>
        <w:t>Назначение:</w:t>
      </w:r>
      <w:r w:rsidRPr="00CF4635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4635" w:rsidRDefault="00CF4635" w:rsidP="00CF4635">
      <w:pPr>
        <w:rPr>
          <w:b/>
          <w:u w:val="single"/>
        </w:rPr>
      </w:pPr>
      <w:r w:rsidRPr="00CF4635">
        <w:rPr>
          <w:b/>
          <w:u w:val="single"/>
        </w:rPr>
        <w:t>Классификация:</w:t>
      </w:r>
    </w:p>
    <w:p w:rsidR="00CF4635" w:rsidRDefault="00CF4635" w:rsidP="00CF4635">
      <w:pPr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F4635" w:rsidRPr="00CF4635" w:rsidTr="00CF4635">
        <w:tc>
          <w:tcPr>
            <w:tcW w:w="9571" w:type="dxa"/>
            <w:gridSpan w:val="3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9E3706">
              <w:rPr>
                <w:b/>
              </w:rPr>
              <w:t>Смазочные материалы</w:t>
            </w:r>
          </w:p>
        </w:tc>
      </w:tr>
      <w:tr w:rsidR="00CF4635" w:rsidRPr="00CF4635" w:rsidTr="008F0541">
        <w:tc>
          <w:tcPr>
            <w:tcW w:w="3190" w:type="dxa"/>
            <w:vAlign w:val="center"/>
          </w:tcPr>
          <w:p w:rsidR="00CF4635" w:rsidRPr="008F0541" w:rsidRDefault="008F0541" w:rsidP="008F0541">
            <w:pPr>
              <w:jc w:val="center"/>
              <w:rPr>
                <w:i/>
              </w:rPr>
            </w:pPr>
            <w:r w:rsidRPr="008F0541">
              <w:rPr>
                <w:i/>
              </w:rPr>
              <w:t>По происхождению и исхо</w:t>
            </w:r>
            <w:r w:rsidRPr="008F0541">
              <w:rPr>
                <w:i/>
              </w:rPr>
              <w:t>д</w:t>
            </w:r>
            <w:r w:rsidRPr="008F0541">
              <w:rPr>
                <w:i/>
              </w:rPr>
              <w:t>ному сырью</w:t>
            </w:r>
          </w:p>
        </w:tc>
        <w:tc>
          <w:tcPr>
            <w:tcW w:w="3190" w:type="dxa"/>
            <w:vAlign w:val="center"/>
          </w:tcPr>
          <w:p w:rsidR="00CF4635" w:rsidRPr="008F0541" w:rsidRDefault="008F0541" w:rsidP="008F0541">
            <w:pPr>
              <w:jc w:val="center"/>
              <w:rPr>
                <w:i/>
              </w:rPr>
            </w:pPr>
            <w:r w:rsidRPr="008F0541">
              <w:rPr>
                <w:i/>
              </w:rPr>
              <w:t>По внешнему состоянию</w:t>
            </w:r>
          </w:p>
        </w:tc>
        <w:tc>
          <w:tcPr>
            <w:tcW w:w="3191" w:type="dxa"/>
            <w:vAlign w:val="center"/>
          </w:tcPr>
          <w:p w:rsidR="00CF4635" w:rsidRPr="008F0541" w:rsidRDefault="008F0541" w:rsidP="008F0541">
            <w:pPr>
              <w:jc w:val="center"/>
              <w:rPr>
                <w:i/>
              </w:rPr>
            </w:pPr>
            <w:r w:rsidRPr="008F0541">
              <w:rPr>
                <w:i/>
              </w:rPr>
              <w:t>По назначению</w:t>
            </w:r>
          </w:p>
        </w:tc>
      </w:tr>
      <w:tr w:rsidR="00CF4635" w:rsidRPr="00CF4635" w:rsidTr="00CF4635">
        <w:tc>
          <w:tcPr>
            <w:tcW w:w="3190" w:type="dxa"/>
          </w:tcPr>
          <w:p w:rsidR="00CF4635" w:rsidRPr="00CF4635" w:rsidRDefault="004619C5" w:rsidP="00CF4635">
            <w:r>
              <w:t>1</w:t>
            </w:r>
          </w:p>
        </w:tc>
        <w:tc>
          <w:tcPr>
            <w:tcW w:w="3190" w:type="dxa"/>
          </w:tcPr>
          <w:p w:rsidR="00CF4635" w:rsidRPr="00CF4635" w:rsidRDefault="004619C5" w:rsidP="00CF4635">
            <w:r>
              <w:t>1</w:t>
            </w:r>
          </w:p>
        </w:tc>
        <w:tc>
          <w:tcPr>
            <w:tcW w:w="3191" w:type="dxa"/>
          </w:tcPr>
          <w:p w:rsidR="00CF4635" w:rsidRPr="00CF4635" w:rsidRDefault="004619C5" w:rsidP="00CF4635">
            <w:r>
              <w:t>1</w:t>
            </w:r>
          </w:p>
        </w:tc>
      </w:tr>
      <w:tr w:rsidR="00CF4635" w:rsidRPr="00CF4635" w:rsidTr="00CF4635">
        <w:tc>
          <w:tcPr>
            <w:tcW w:w="3190" w:type="dxa"/>
          </w:tcPr>
          <w:p w:rsidR="00CF4635" w:rsidRPr="00CF4635" w:rsidRDefault="004619C5" w:rsidP="00CF4635">
            <w:r>
              <w:t>2</w:t>
            </w:r>
          </w:p>
        </w:tc>
        <w:tc>
          <w:tcPr>
            <w:tcW w:w="3190" w:type="dxa"/>
          </w:tcPr>
          <w:p w:rsidR="00CF4635" w:rsidRPr="00CF4635" w:rsidRDefault="004619C5" w:rsidP="00CF4635">
            <w:r>
              <w:t>2</w:t>
            </w:r>
          </w:p>
        </w:tc>
        <w:tc>
          <w:tcPr>
            <w:tcW w:w="3191" w:type="dxa"/>
          </w:tcPr>
          <w:p w:rsidR="00CF4635" w:rsidRPr="00CF4635" w:rsidRDefault="004619C5" w:rsidP="00CF4635">
            <w:r>
              <w:t>2</w:t>
            </w:r>
          </w:p>
        </w:tc>
      </w:tr>
      <w:tr w:rsidR="00CF4635" w:rsidRPr="00CF4635" w:rsidTr="00CF4635">
        <w:tc>
          <w:tcPr>
            <w:tcW w:w="3190" w:type="dxa"/>
          </w:tcPr>
          <w:p w:rsidR="00CF4635" w:rsidRPr="00CF4635" w:rsidRDefault="004619C5" w:rsidP="00CF4635">
            <w:r>
              <w:t>3</w:t>
            </w:r>
          </w:p>
        </w:tc>
        <w:tc>
          <w:tcPr>
            <w:tcW w:w="3190" w:type="dxa"/>
            <w:vMerge w:val="restart"/>
          </w:tcPr>
          <w:p w:rsidR="004619C5" w:rsidRPr="00CF4635" w:rsidRDefault="004619C5" w:rsidP="00CF4635">
            <w:r>
              <w:t>3</w:t>
            </w:r>
          </w:p>
        </w:tc>
        <w:tc>
          <w:tcPr>
            <w:tcW w:w="3191" w:type="dxa"/>
          </w:tcPr>
          <w:p w:rsidR="00CF4635" w:rsidRPr="00CF4635" w:rsidRDefault="004619C5" w:rsidP="00CF4635">
            <w:r>
              <w:t>3</w:t>
            </w:r>
          </w:p>
        </w:tc>
      </w:tr>
      <w:tr w:rsidR="00CF4635" w:rsidRPr="00CF4635" w:rsidTr="00CF4635">
        <w:tc>
          <w:tcPr>
            <w:tcW w:w="3190" w:type="dxa"/>
            <w:vMerge w:val="restart"/>
          </w:tcPr>
          <w:p w:rsidR="00CF4635" w:rsidRPr="00CF4635" w:rsidRDefault="004619C5" w:rsidP="00CF4635">
            <w:r>
              <w:t>4</w:t>
            </w:r>
          </w:p>
        </w:tc>
        <w:tc>
          <w:tcPr>
            <w:tcW w:w="3190" w:type="dxa"/>
            <w:vMerge/>
          </w:tcPr>
          <w:p w:rsidR="00CF4635" w:rsidRPr="00CF4635" w:rsidRDefault="00CF4635" w:rsidP="00CF4635"/>
        </w:tc>
        <w:tc>
          <w:tcPr>
            <w:tcW w:w="3191" w:type="dxa"/>
          </w:tcPr>
          <w:p w:rsidR="00CF4635" w:rsidRPr="00CF4635" w:rsidRDefault="004619C5" w:rsidP="00CF4635">
            <w:r>
              <w:t>4</w:t>
            </w:r>
          </w:p>
        </w:tc>
      </w:tr>
      <w:tr w:rsidR="00CF4635" w:rsidRPr="00CF4635" w:rsidTr="00CF4635">
        <w:trPr>
          <w:trHeight w:val="135"/>
        </w:trPr>
        <w:tc>
          <w:tcPr>
            <w:tcW w:w="3190" w:type="dxa"/>
            <w:vMerge/>
          </w:tcPr>
          <w:p w:rsidR="00CF4635" w:rsidRPr="00CF4635" w:rsidRDefault="00CF4635" w:rsidP="00CF4635"/>
        </w:tc>
        <w:tc>
          <w:tcPr>
            <w:tcW w:w="3190" w:type="dxa"/>
            <w:vMerge/>
          </w:tcPr>
          <w:p w:rsidR="00CF4635" w:rsidRPr="00CF4635" w:rsidRDefault="00CF4635" w:rsidP="00CF4635"/>
        </w:tc>
        <w:tc>
          <w:tcPr>
            <w:tcW w:w="3191" w:type="dxa"/>
          </w:tcPr>
          <w:p w:rsidR="00CF4635" w:rsidRPr="00CF4635" w:rsidRDefault="004619C5" w:rsidP="00CF4635">
            <w:r>
              <w:t>5</w:t>
            </w:r>
          </w:p>
        </w:tc>
      </w:tr>
    </w:tbl>
    <w:p w:rsidR="00CF4635" w:rsidRDefault="00CF4635" w:rsidP="00CF4635">
      <w:pPr>
        <w:rPr>
          <w:b/>
          <w:u w:val="single"/>
        </w:rPr>
      </w:pPr>
    </w:p>
    <w:p w:rsidR="00CF4635" w:rsidRPr="00CF4635" w:rsidRDefault="00CF4635" w:rsidP="00CF4635">
      <w:pPr>
        <w:jc w:val="center"/>
        <w:rPr>
          <w:b/>
          <w:u w:val="single"/>
        </w:rPr>
      </w:pPr>
      <w:r w:rsidRPr="00CF4635">
        <w:rPr>
          <w:b/>
          <w:u w:val="single"/>
        </w:rPr>
        <w:t>МОТОРНЫЕ МАСЛА</w:t>
      </w:r>
    </w:p>
    <w:p w:rsidR="00CF4635" w:rsidRPr="00CF4635" w:rsidRDefault="00CF4635" w:rsidP="00CF4635">
      <w:r w:rsidRPr="00CF4635">
        <w:rPr>
          <w:b/>
          <w:u w:val="single"/>
        </w:rPr>
        <w:t xml:space="preserve">Назначение </w:t>
      </w:r>
      <w:r w:rsidRPr="00CF4635">
        <w:t>_____________________________________________________________________________</w:t>
      </w:r>
      <w:r w:rsidR="004619C5">
        <w:t xml:space="preserve"> </w:t>
      </w:r>
    </w:p>
    <w:p w:rsidR="00CF4635" w:rsidRPr="00CF4635" w:rsidRDefault="00CF4635" w:rsidP="00CF4635">
      <w:pPr>
        <w:rPr>
          <w:b/>
          <w:u w:val="single"/>
        </w:rPr>
      </w:pPr>
    </w:p>
    <w:p w:rsidR="00CF4635" w:rsidRPr="00CF4635" w:rsidRDefault="00CF4635" w:rsidP="00CF4635">
      <w:pPr>
        <w:rPr>
          <w:b/>
          <w:u w:val="single"/>
        </w:rPr>
      </w:pPr>
      <w:r w:rsidRPr="00CF4635">
        <w:rPr>
          <w:b/>
          <w:u w:val="single"/>
        </w:rPr>
        <w:t xml:space="preserve">Функции моторного масла: </w:t>
      </w:r>
    </w:p>
    <w:p w:rsidR="00CF4635" w:rsidRPr="00CF4635" w:rsidRDefault="00CF4635" w:rsidP="00CF4635">
      <w:pPr>
        <w:rPr>
          <w:b/>
          <w:u w:val="single"/>
        </w:rPr>
      </w:pPr>
    </w:p>
    <w:tbl>
      <w:tblPr>
        <w:tblStyle w:val="a3"/>
        <w:tblW w:w="9629" w:type="dxa"/>
        <w:tblLook w:val="01E0" w:firstRow="1" w:lastRow="1" w:firstColumn="1" w:lastColumn="1" w:noHBand="0" w:noVBand="0"/>
      </w:tblPr>
      <w:tblGrid>
        <w:gridCol w:w="466"/>
        <w:gridCol w:w="9163"/>
      </w:tblGrid>
      <w:tr w:rsidR="00CF4635" w:rsidRPr="00CF4635" w:rsidTr="004619C5">
        <w:trPr>
          <w:trHeight w:val="181"/>
        </w:trPr>
        <w:tc>
          <w:tcPr>
            <w:tcW w:w="466" w:type="dxa"/>
          </w:tcPr>
          <w:p w:rsidR="00CF4635" w:rsidRPr="00CF4635" w:rsidRDefault="00CF4635" w:rsidP="00CF4635">
            <w:r w:rsidRPr="00CF4635">
              <w:t>1</w:t>
            </w:r>
          </w:p>
        </w:tc>
        <w:tc>
          <w:tcPr>
            <w:tcW w:w="9163" w:type="dxa"/>
          </w:tcPr>
          <w:p w:rsidR="00CF4635" w:rsidRPr="00CF4635" w:rsidRDefault="00CF4635" w:rsidP="00CF4635"/>
        </w:tc>
      </w:tr>
      <w:tr w:rsidR="00CF4635" w:rsidRPr="00CF4635" w:rsidTr="004619C5">
        <w:trPr>
          <w:trHeight w:val="172"/>
        </w:trPr>
        <w:tc>
          <w:tcPr>
            <w:tcW w:w="466" w:type="dxa"/>
          </w:tcPr>
          <w:p w:rsidR="00CF4635" w:rsidRPr="00CF4635" w:rsidRDefault="00CF4635" w:rsidP="00CF4635">
            <w:r w:rsidRPr="00CF4635">
              <w:t>2</w:t>
            </w:r>
          </w:p>
        </w:tc>
        <w:tc>
          <w:tcPr>
            <w:tcW w:w="9163" w:type="dxa"/>
          </w:tcPr>
          <w:p w:rsidR="00CF4635" w:rsidRPr="00CF4635" w:rsidRDefault="00CF4635" w:rsidP="00CF4635"/>
        </w:tc>
      </w:tr>
      <w:tr w:rsidR="00CF4635" w:rsidRPr="00CF4635" w:rsidTr="004619C5">
        <w:trPr>
          <w:trHeight w:val="62"/>
        </w:trPr>
        <w:tc>
          <w:tcPr>
            <w:tcW w:w="466" w:type="dxa"/>
          </w:tcPr>
          <w:p w:rsidR="00CF4635" w:rsidRPr="00CF4635" w:rsidRDefault="00CF4635" w:rsidP="00CF4635">
            <w:r w:rsidRPr="00CF4635">
              <w:t>3</w:t>
            </w:r>
          </w:p>
        </w:tc>
        <w:tc>
          <w:tcPr>
            <w:tcW w:w="9163" w:type="dxa"/>
          </w:tcPr>
          <w:p w:rsidR="00CF4635" w:rsidRPr="00CF4635" w:rsidRDefault="00CF4635" w:rsidP="00CF4635"/>
        </w:tc>
      </w:tr>
      <w:tr w:rsidR="00CF4635" w:rsidRPr="00CF4635" w:rsidTr="004619C5">
        <w:trPr>
          <w:trHeight w:val="166"/>
        </w:trPr>
        <w:tc>
          <w:tcPr>
            <w:tcW w:w="466" w:type="dxa"/>
          </w:tcPr>
          <w:p w:rsidR="00CF4635" w:rsidRPr="00CF4635" w:rsidRDefault="00CF4635" w:rsidP="00CF4635">
            <w:r w:rsidRPr="00CF4635">
              <w:t>4</w:t>
            </w:r>
          </w:p>
        </w:tc>
        <w:tc>
          <w:tcPr>
            <w:tcW w:w="9163" w:type="dxa"/>
          </w:tcPr>
          <w:p w:rsidR="00CF4635" w:rsidRPr="00CF4635" w:rsidRDefault="00CF4635" w:rsidP="00CF4635"/>
        </w:tc>
      </w:tr>
      <w:tr w:rsidR="00CF4635" w:rsidRPr="00CF4635" w:rsidTr="004619C5">
        <w:trPr>
          <w:trHeight w:val="62"/>
        </w:trPr>
        <w:tc>
          <w:tcPr>
            <w:tcW w:w="466" w:type="dxa"/>
          </w:tcPr>
          <w:p w:rsidR="00CF4635" w:rsidRPr="00CF4635" w:rsidRDefault="00CF4635" w:rsidP="00CF4635">
            <w:r w:rsidRPr="00CF4635">
              <w:t>5</w:t>
            </w:r>
          </w:p>
        </w:tc>
        <w:tc>
          <w:tcPr>
            <w:tcW w:w="9163" w:type="dxa"/>
          </w:tcPr>
          <w:p w:rsidR="00CF4635" w:rsidRPr="00CF4635" w:rsidRDefault="00CF4635" w:rsidP="00CF4635"/>
        </w:tc>
      </w:tr>
      <w:tr w:rsidR="00CF4635" w:rsidRPr="00CF4635" w:rsidTr="004619C5">
        <w:trPr>
          <w:trHeight w:val="174"/>
        </w:trPr>
        <w:tc>
          <w:tcPr>
            <w:tcW w:w="466" w:type="dxa"/>
          </w:tcPr>
          <w:p w:rsidR="00CF4635" w:rsidRPr="00CF4635" w:rsidRDefault="00CF4635" w:rsidP="00CF4635">
            <w:r w:rsidRPr="00CF4635">
              <w:t>6</w:t>
            </w:r>
          </w:p>
        </w:tc>
        <w:tc>
          <w:tcPr>
            <w:tcW w:w="9163" w:type="dxa"/>
          </w:tcPr>
          <w:p w:rsidR="00CF4635" w:rsidRPr="00CF4635" w:rsidRDefault="00CF4635" w:rsidP="00CF4635"/>
        </w:tc>
      </w:tr>
      <w:tr w:rsidR="00CF4635" w:rsidRPr="00CF4635" w:rsidTr="004619C5">
        <w:trPr>
          <w:trHeight w:val="163"/>
        </w:trPr>
        <w:tc>
          <w:tcPr>
            <w:tcW w:w="466" w:type="dxa"/>
          </w:tcPr>
          <w:p w:rsidR="00CF4635" w:rsidRPr="00CF4635" w:rsidRDefault="00CF4635" w:rsidP="00CF4635">
            <w:r w:rsidRPr="00CF4635">
              <w:t>7</w:t>
            </w:r>
          </w:p>
        </w:tc>
        <w:tc>
          <w:tcPr>
            <w:tcW w:w="9163" w:type="dxa"/>
          </w:tcPr>
          <w:p w:rsidR="00CF4635" w:rsidRPr="00CF4635" w:rsidRDefault="00CF4635" w:rsidP="00CF4635"/>
        </w:tc>
      </w:tr>
    </w:tbl>
    <w:p w:rsidR="00CF4635" w:rsidRPr="00CF4635" w:rsidRDefault="00CF4635" w:rsidP="00CF4635">
      <w:pPr>
        <w:jc w:val="center"/>
        <w:rPr>
          <w:b/>
          <w:u w:val="single"/>
          <w:lang w:val="en-US"/>
        </w:rPr>
      </w:pPr>
    </w:p>
    <w:p w:rsidR="00CF4635" w:rsidRPr="00CF4635" w:rsidRDefault="00CF4635" w:rsidP="00CF4635">
      <w:pPr>
        <w:jc w:val="center"/>
        <w:rPr>
          <w:b/>
          <w:u w:val="single"/>
          <w:lang w:val="en-US"/>
        </w:rPr>
      </w:pPr>
    </w:p>
    <w:p w:rsidR="00CF4635" w:rsidRPr="00CF4635" w:rsidRDefault="00CF4635" w:rsidP="00CF4635">
      <w:pPr>
        <w:jc w:val="center"/>
        <w:rPr>
          <w:b/>
          <w:u w:val="single"/>
        </w:rPr>
      </w:pPr>
      <w:r w:rsidRPr="00CF4635">
        <w:rPr>
          <w:b/>
          <w:u w:val="single"/>
        </w:rPr>
        <w:t>Схема производства моторного масла</w:t>
      </w:r>
    </w:p>
    <w:p w:rsidR="00CF4635" w:rsidRPr="00CF4635" w:rsidRDefault="00CF4635" w:rsidP="00CF4635">
      <w:r w:rsidRPr="00CF4635">
        <w:rPr>
          <w:noProof/>
        </w:rPr>
        <mc:AlternateContent>
          <mc:Choice Requires="wpc">
            <w:drawing>
              <wp:inline distT="0" distB="0" distL="0" distR="0" wp14:anchorId="783E055F" wp14:editId="7E60FA87">
                <wp:extent cx="6203092" cy="6046573"/>
                <wp:effectExtent l="0" t="0" r="0" b="0"/>
                <wp:docPr id="24" name="Полотно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514569" y="228771"/>
                            <a:ext cx="1600607" cy="2281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4635" w:rsidRPr="000E03FB" w:rsidRDefault="00CF4635" w:rsidP="00CF4635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E03FB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Производитель присадок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71520" y="571637"/>
                            <a:ext cx="1600607" cy="114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4635" w:rsidRPr="00A5470A" w:rsidRDefault="00CF4635" w:rsidP="00CF4635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lang w:val="en-US"/>
                                </w:rPr>
                                <w:t>ghgjgj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71520" y="800408"/>
                            <a:ext cx="1600607" cy="114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71520" y="1028597"/>
                            <a:ext cx="1600607" cy="1146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4635" w:rsidRPr="00A5470A" w:rsidRDefault="00CF4635" w:rsidP="00CF4635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lang w:val="en-US"/>
                                </w:rPr>
                                <w:t>fftttf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71520" y="1257368"/>
                            <a:ext cx="1600607" cy="114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71520" y="1486140"/>
                            <a:ext cx="1600607" cy="114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71520" y="1714329"/>
                            <a:ext cx="1600607" cy="1146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71520" y="2057195"/>
                            <a:ext cx="1600607" cy="228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4635" w:rsidRPr="000E03FB" w:rsidRDefault="00CF4635" w:rsidP="00CF4635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Загущающая присадка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600020" y="5029474"/>
                            <a:ext cx="1601195" cy="342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4635" w:rsidRPr="000E03FB" w:rsidRDefault="00CF4635" w:rsidP="00CF463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E03FB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 xml:space="preserve">Производитель </w:t>
                              </w:r>
                            </w:p>
                            <w:p w:rsidR="00CF4635" w:rsidRPr="000E03FB" w:rsidRDefault="00CF4635" w:rsidP="00CF463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E03FB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базового масла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28490" y="4571932"/>
                            <a:ext cx="1601195" cy="228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4635" w:rsidRPr="000E03FB" w:rsidRDefault="00CF4635" w:rsidP="00CF463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E03FB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Минеральное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086089" y="4571932"/>
                            <a:ext cx="1486656" cy="228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4635" w:rsidRPr="000E03FB" w:rsidRDefault="00CF4635" w:rsidP="00CF463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E03FB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Синтетическое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2172127" y="571637"/>
                            <a:ext cx="571520" cy="5396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628932" y="1028579"/>
                            <a:ext cx="1142963" cy="5716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619C5" w:rsidRDefault="00CF4635" w:rsidP="00CF463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E03FB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 xml:space="preserve">Пакет </w:t>
                              </w:r>
                            </w:p>
                            <w:p w:rsidR="00CF4635" w:rsidRPr="000E03FB" w:rsidRDefault="00CF4635" w:rsidP="00CF463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E03FB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присадок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7"/>
                        <wps:cNvCnPr/>
                        <wps:spPr bwMode="auto">
                          <a:xfrm>
                            <a:off x="2172127" y="799826"/>
                            <a:ext cx="456981" cy="3434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/>
                        <wps:spPr bwMode="auto">
                          <a:xfrm>
                            <a:off x="2172127" y="1143274"/>
                            <a:ext cx="456981" cy="1140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/>
                        <wps:spPr bwMode="auto">
                          <a:xfrm flipV="1">
                            <a:off x="2172127" y="1257368"/>
                            <a:ext cx="456981" cy="1140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/>
                        <wps:spPr bwMode="auto">
                          <a:xfrm flipV="1">
                            <a:off x="2172127" y="1371463"/>
                            <a:ext cx="456981" cy="2287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1"/>
                        <wps:cNvCnPr/>
                        <wps:spPr bwMode="auto">
                          <a:xfrm flipV="1">
                            <a:off x="2172127" y="1486140"/>
                            <a:ext cx="571520" cy="3428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14539" y="2400060"/>
                            <a:ext cx="4457618" cy="1829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4635" w:rsidRPr="00BB4927" w:rsidRDefault="004B5221" w:rsidP="00CF4635">
                              <w:r>
                                <w:rPr>
                                  <w:sz w:val="20"/>
                                  <w:szCs w:val="20"/>
                                </w:rPr>
                                <w:pict>
                                  <v:shapetype id="_x0000_t136" coordsize="21600,21600" o:spt="136" adj="10800" path="m@7,l@8,m@5,21600l@6,21600e">
                                    <v:formulas>
                                      <v:f eqn="sum #0 0 10800"/>
                                      <v:f eqn="prod #0 2 1"/>
                                      <v:f eqn="sum 21600 0 @1"/>
                                      <v:f eqn="sum 0 0 @2"/>
                                      <v:f eqn="sum 21600 0 @3"/>
                                      <v:f eqn="if @0 @3 0"/>
                                      <v:f eqn="if @0 21600 @1"/>
                                      <v:f eqn="if @0 0 @2"/>
                                      <v:f eqn="if @0 @4 21600"/>
                                      <v:f eqn="mid @5 @6"/>
                                      <v:f eqn="mid @8 @5"/>
                                      <v:f eqn="mid @7 @8"/>
                                      <v:f eqn="mid @6 @7"/>
                                      <v:f eqn="sum @6 0 @5"/>
                                    </v:formulas>
                                    <v:path textpathok="t" o:connecttype="custom" o:connectlocs="@9,0;@10,10800;@11,21600;@12,10800" o:connectangles="270,180,90,0"/>
                                    <v:textpath on="t" fitshape="t"/>
                                    <v:handles>
                                      <v:h position="#0,bottomRight" xrange="6629,14971"/>
                                    </v:handles>
                                    <o:lock v:ext="edit" text="t" shapetype="t"/>
                                  </v:shapetype>
                                  <v:shape id="_x0000_i1027" type="#_x0000_t136" style="width:127.5pt;height:10.5pt;rotation:90" fillcolor="black">
                                    <v:shadow color="#868686"/>
                                    <v:textpath style="font-family:&quot;Arial&quot;;font-size:8pt;v-rotate-letters:t;v-text-kern:t" trim="t" fitpath="t" string="производитель моторного масла"/>
                                  </v:shape>
                                </w:pict>
                              </w:r>
                              <w:r w:rsidR="00CF4635">
                                <w:t xml:space="preserve">  </w:t>
                              </w:r>
                              <w:r w:rsidR="00CF4635">
                                <w:rPr>
                                  <w:noProof/>
                                </w:rPr>
                                <w:drawing>
                                  <wp:inline distT="0" distB="0" distL="0" distR="0" wp14:anchorId="339EC0E0" wp14:editId="6C5A303B">
                                    <wp:extent cx="1153160" cy="700405"/>
                                    <wp:effectExtent l="0" t="0" r="8890" b="4445"/>
                                    <wp:docPr id="30" name="Рисунок 3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53160" cy="7004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CF4635">
                                <w:t xml:space="preserve">   </w:t>
                              </w:r>
                              <w:r w:rsidR="00CF4635">
                                <w:rPr>
                                  <w:noProof/>
                                </w:rPr>
                                <w:drawing>
                                  <wp:inline distT="0" distB="0" distL="0" distR="0" wp14:anchorId="5AF945FC" wp14:editId="27FECCCF">
                                    <wp:extent cx="1153160" cy="749935"/>
                                    <wp:effectExtent l="0" t="0" r="8890" b="0"/>
                                    <wp:docPr id="29" name="Рисунок 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53160" cy="7499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CF4635">
                                <w:t xml:space="preserve">          </w:t>
                              </w:r>
                              <w:r w:rsidR="00CF4635">
                                <w:rPr>
                                  <w:noProof/>
                                </w:rPr>
                                <w:drawing>
                                  <wp:inline distT="0" distB="0" distL="0" distR="0" wp14:anchorId="7503E921" wp14:editId="32137F37">
                                    <wp:extent cx="1161415" cy="692150"/>
                                    <wp:effectExtent l="0" t="0" r="635" b="0"/>
                                    <wp:docPr id="28" name="Рисунок 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61415" cy="692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3"/>
                        <wps:cNvCnPr/>
                        <wps:spPr bwMode="auto">
                          <a:xfrm flipH="1" flipV="1">
                            <a:off x="1028500" y="4800703"/>
                            <a:ext cx="1143039" cy="2287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/>
                        <wps:spPr bwMode="auto">
                          <a:xfrm flipV="1">
                            <a:off x="2514569" y="4800703"/>
                            <a:ext cx="1257578" cy="2287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4" o:spid="_x0000_s1026" editas="canvas" style="width:488.45pt;height:476.1pt;mso-position-horizontal-relative:char;mso-position-vertical-relative:line" coordsize="62026,60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">
                <v:shape id="_x0000_s1027" type="#_x0000_t75" style="position:absolute;width:62026;height:60464;visibility:visible;mso-wrap-style:square">
                  <v:fill o:detectmouseclick="t"/>
                  <v:path o:connecttype="none"/>
                </v:shape>
                <v:rect id="Rectangle 4" o:spid="_x0000_s1028" style="position:absolute;left:25145;top:2287;width:16006;height:2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CF4635" w:rsidRPr="000E03FB" w:rsidRDefault="00CF4635" w:rsidP="00CF4635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0E03F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Производитель присадок</w:t>
                        </w:r>
                      </w:p>
                    </w:txbxContent>
                  </v:textbox>
                </v:rect>
                <v:rect id="Rectangle 5" o:spid="_x0000_s1029" style="position:absolute;left:5715;top:5716;width:16006;height:1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CF4635" w:rsidRPr="00A5470A" w:rsidRDefault="00CF4635" w:rsidP="00CF4635">
                        <w:pPr>
                          <w:rPr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lang w:val="en-US"/>
                          </w:rPr>
                          <w:t>ghgjgj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" o:spid="_x0000_s1030" style="position:absolute;left:5715;top:8004;width:16006;height:1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7" o:spid="_x0000_s1031" style="position:absolute;left:5715;top:10285;width:16006;height:1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CF4635" w:rsidRPr="00A5470A" w:rsidRDefault="00CF4635" w:rsidP="00CF4635">
                        <w:pPr>
                          <w:rPr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lang w:val="en-US"/>
                          </w:rPr>
                          <w:t>fftttf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8" o:spid="_x0000_s1032" style="position:absolute;left:5715;top:12573;width:16006;height:1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rect id="Rectangle 9" o:spid="_x0000_s1033" style="position:absolute;left:5715;top:14861;width:16006;height:1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rect id="Rectangle 10" o:spid="_x0000_s1034" style="position:absolute;left:5715;top:17143;width:16006;height:1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11" o:spid="_x0000_s1035" style="position:absolute;left:5715;top:20571;width:16006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CF4635" w:rsidRPr="000E03FB" w:rsidRDefault="00CF4635" w:rsidP="00CF4635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Загущающая присадка</w:t>
                        </w:r>
                      </w:p>
                    </w:txbxContent>
                  </v:textbox>
                </v:rect>
                <v:rect id="Rectangle 12" o:spid="_x0000_s1036" style="position:absolute;left:16000;top:50294;width:16012;height:3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CF4635" w:rsidRPr="000E03FB" w:rsidRDefault="00CF4635" w:rsidP="00CF463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0E03F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Производитель </w:t>
                        </w:r>
                      </w:p>
                      <w:p w:rsidR="00CF4635" w:rsidRPr="000E03FB" w:rsidRDefault="00CF4635" w:rsidP="00CF463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0E03F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базового масла</w:t>
                        </w:r>
                      </w:p>
                    </w:txbxContent>
                  </v:textbox>
                </v:rect>
                <v:rect id="Rectangle 13" o:spid="_x0000_s1037" style="position:absolute;left:2284;top:45719;width:16012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CF4635" w:rsidRPr="000E03FB" w:rsidRDefault="00CF4635" w:rsidP="00CF463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0E03F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Минеральное</w:t>
                        </w:r>
                      </w:p>
                    </w:txbxContent>
                  </v:textbox>
                </v:rect>
                <v:rect id="Rectangle 14" o:spid="_x0000_s1038" style="position:absolute;left:30860;top:45719;width:14867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CF4635" w:rsidRPr="000E03FB" w:rsidRDefault="00CF4635" w:rsidP="00CF463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0E03F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Синтетическое</w:t>
                        </w:r>
                      </w:p>
                    </w:txbxContent>
                  </v:textbox>
                </v:rect>
                <v:line id="Line 15" o:spid="_x0000_s1039" style="position:absolute;visibility:visible;mso-wrap-style:square" from="21721,5716" to="27436,11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oval id="Oval 16" o:spid="_x0000_s1040" style="position:absolute;left:26289;top:10285;width:11429;height:5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>
                  <v:textbox>
                    <w:txbxContent>
                      <w:p w:rsidR="004619C5" w:rsidRDefault="00CF4635" w:rsidP="00CF463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0E03F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Пакет </w:t>
                        </w:r>
                      </w:p>
                      <w:p w:rsidR="00CF4635" w:rsidRPr="000E03FB" w:rsidRDefault="00CF4635" w:rsidP="00CF463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0E03F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пр</w:t>
                        </w:r>
                        <w:r w:rsidRPr="000E03F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и</w:t>
                        </w:r>
                        <w:r w:rsidRPr="000E03F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садок</w:t>
                        </w:r>
                      </w:p>
                    </w:txbxContent>
                  </v:textbox>
                </v:oval>
                <v:line id="Line 17" o:spid="_x0000_s1041" style="position:absolute;visibility:visible;mso-wrap-style:square" from="21721,7998" to="26291,1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line id="Line 18" o:spid="_x0000_s1042" style="position:absolute;visibility:visible;mso-wrap-style:square" from="21721,11432" to="26291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line id="Line 19" o:spid="_x0000_s1043" style="position:absolute;flip:y;visibility:visible;mso-wrap-style:square" from="21721,12573" to="26291,13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EdM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Z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YR0xAAAANsAAAAPAAAAAAAAAAAA&#10;AAAAAKECAABkcnMvZG93bnJldi54bWxQSwUGAAAAAAQABAD5AAAAkgMAAAAA&#10;">
                  <v:stroke endarrow="block"/>
                </v:line>
                <v:line id="Line 20" o:spid="_x0000_s1044" style="position:absolute;flip:y;visibility:visible;mso-wrap-style:square" from="21721,13714" to="26291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    <v:stroke endarrow="block"/>
                </v:line>
                <v:line id="Line 21" o:spid="_x0000_s1045" style="position:absolute;flip:y;visibility:visible;mso-wrap-style:square" from="21721,14861" to="27436,18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NCz8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9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c0LPxAAAANsAAAAPAAAAAAAAAAAA&#10;AAAAAKECAABkcnMvZG93bnJldi54bWxQSwUGAAAAAAQABAD5AAAAkgMAAAAA&#10;">
                  <v:stroke endarrow="block"/>
                </v:line>
                <v:rect id="Rectangle 22" o:spid="_x0000_s1046" style="position:absolute;left:1145;top:24000;width:44576;height:18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0AMQA&#10;AADbAAAADwAAAGRycy9kb3ducmV2LnhtbESPQWvCQBSE7wX/w/IK3uqu2oYaXaUUAkLbg4nQ6yP7&#10;TEKzb2N2jfHfdwsFj8PMfMNsdqNtxUC9bxxrmM8UCOLSmYYrDccie3oF4QOywdYxabiRh9128rDB&#10;1LgrH2jIQyUihH2KGuoQulRKX9Zk0c9cRxy9k+sthij7SpoerxFuW7lQKpEWG44LNXb0XlP5k1+s&#10;BkyezfnrtPwsPi4JrqpRZS/fSuvp4/i2BhFoDPfwf3tvNCzm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I9ADEAAAA2wAAAA8AAAAAAAAAAAAAAAAAmAIAAGRycy9k&#10;b3ducmV2LnhtbFBLBQYAAAAABAAEAPUAAACJAwAAAAA=&#10;" stroked="f">
                  <v:textbox>
                    <w:txbxContent>
                      <w:p w:rsidR="00CF4635" w:rsidRPr="00BB4927" w:rsidRDefault="00CF4635" w:rsidP="00CF4635">
                        <w:r w:rsidRPr="00084820">
                          <w:rPr>
                            <w:sz w:val="20"/>
                            <w:szCs w:val="20"/>
                          </w:rPr>
                          <w:pict>
                            <v:shape id="_x0000_i1025" type="#_x0000_t136" style="width:127.5pt;height:10.5pt;rotation:90" fillcolor="black">
                              <v:shadow color="#868686"/>
                              <v:textpath style="font-family:&quot;Arial&quot;;font-size:8pt;v-rotate-letters:t;v-text-kern:t" trim="t" fitpath="t" string="производитель моторного масла"/>
                            </v:shape>
                          </w:pict>
                        </w:r>
                        <w:r>
                          <w:t xml:space="preserve">  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 wp14:anchorId="339EC0E0" wp14:editId="6C5A303B">
                              <wp:extent cx="1153160" cy="700405"/>
                              <wp:effectExtent l="0" t="0" r="8890" b="4445"/>
                              <wp:docPr id="30" name="Рисунок 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3160" cy="7004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 wp14:anchorId="5AF945FC" wp14:editId="27FECCCF">
                              <wp:extent cx="1153160" cy="749935"/>
                              <wp:effectExtent l="0" t="0" r="8890" b="0"/>
                              <wp:docPr id="29" name="Рисунок 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3160" cy="7499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    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 wp14:anchorId="7503E921" wp14:editId="32137F37">
                              <wp:extent cx="1161415" cy="692150"/>
                              <wp:effectExtent l="0" t="0" r="635" b="0"/>
                              <wp:docPr id="28" name="Рисунок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61415" cy="692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line id="Line 23" o:spid="_x0000_s1047" style="position:absolute;flip:x y;visibility:visible;mso-wrap-style:square" from="10285,48007" to="21715,50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CKacQAAADbAAAADwAAAGRycy9kb3ducmV2LnhtbESPQWvCQBSE74X+h+UVeqsbcxCNriKC&#10;4MGLtuj1JfvMRrNvk+wa03/fFYQeh5n5hlmsBluLnjpfOVYwHiUgiAunKy4V/Hxvv6YgfEDWWDsm&#10;Bb/kYbV8f1tgpt2DD9QfQykihH2GCkwITSalLwxZ9CPXEEfv4jqLIcqulLrDR4TbWqZJMpEWK44L&#10;BhvaGCpux7tV0Of38fW0P9x8fm5n+dS0m307UerzY1jPQQQawn/41d5pBWkKzy/xB8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gIppxAAAANsAAAAPAAAAAAAAAAAA&#10;AAAAAKECAABkcnMvZG93bnJldi54bWxQSwUGAAAAAAQABAD5AAAAkgMAAAAA&#10;">
                  <v:stroke endarrow="block"/>
                </v:line>
                <v:line id="Line 24" o:spid="_x0000_s1048" style="position:absolute;flip:y;visibility:visible;mso-wrap-style:square" from="25145,48007" to="37721,50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cuM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O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ody4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CF4635" w:rsidRPr="00CF4635" w:rsidRDefault="00CF4635" w:rsidP="00CF4635"/>
    <w:p w:rsidR="00CF4635" w:rsidRPr="00CF4635" w:rsidRDefault="00CF4635" w:rsidP="00CF4635">
      <w:pPr>
        <w:tabs>
          <w:tab w:val="left" w:pos="2010"/>
        </w:tabs>
      </w:pPr>
      <w:r w:rsidRPr="00CF4635">
        <w:lastRenderedPageBreak/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19C5" w:rsidTr="00DC5F86">
        <w:tc>
          <w:tcPr>
            <w:tcW w:w="9571" w:type="dxa"/>
            <w:gridSpan w:val="3"/>
          </w:tcPr>
          <w:p w:rsidR="004619C5" w:rsidRPr="004619C5" w:rsidRDefault="004619C5" w:rsidP="004619C5">
            <w:pPr>
              <w:tabs>
                <w:tab w:val="left" w:pos="2010"/>
              </w:tabs>
              <w:jc w:val="center"/>
              <w:rPr>
                <w:b/>
              </w:rPr>
            </w:pPr>
            <w:r w:rsidRPr="009E3706">
              <w:rPr>
                <w:b/>
              </w:rPr>
              <w:t>Классификация моторных масел</w:t>
            </w:r>
          </w:p>
        </w:tc>
      </w:tr>
      <w:tr w:rsidR="004619C5" w:rsidTr="008F0541">
        <w:tc>
          <w:tcPr>
            <w:tcW w:w="3190" w:type="dxa"/>
            <w:vAlign w:val="center"/>
          </w:tcPr>
          <w:p w:rsidR="004619C5" w:rsidRPr="008F0541" w:rsidRDefault="008F0541" w:rsidP="008F0541">
            <w:pPr>
              <w:tabs>
                <w:tab w:val="left" w:pos="2010"/>
              </w:tabs>
              <w:jc w:val="center"/>
              <w:rPr>
                <w:b/>
                <w:i/>
              </w:rPr>
            </w:pPr>
            <w:r w:rsidRPr="008F0541">
              <w:rPr>
                <w:b/>
                <w:i/>
              </w:rPr>
              <w:t>По назначению</w:t>
            </w:r>
          </w:p>
        </w:tc>
        <w:tc>
          <w:tcPr>
            <w:tcW w:w="3190" w:type="dxa"/>
            <w:vAlign w:val="center"/>
          </w:tcPr>
          <w:p w:rsidR="004619C5" w:rsidRPr="008F0541" w:rsidRDefault="008F0541" w:rsidP="008F0541">
            <w:pPr>
              <w:tabs>
                <w:tab w:val="left" w:pos="2010"/>
              </w:tabs>
              <w:jc w:val="center"/>
              <w:rPr>
                <w:b/>
                <w:i/>
              </w:rPr>
            </w:pPr>
            <w:r w:rsidRPr="008F0541">
              <w:rPr>
                <w:b/>
                <w:i/>
              </w:rPr>
              <w:t>По составу базового масла</w:t>
            </w:r>
          </w:p>
        </w:tc>
        <w:tc>
          <w:tcPr>
            <w:tcW w:w="3191" w:type="dxa"/>
            <w:vAlign w:val="center"/>
          </w:tcPr>
          <w:p w:rsidR="004619C5" w:rsidRPr="008F0541" w:rsidRDefault="008F0541" w:rsidP="008F0541">
            <w:pPr>
              <w:tabs>
                <w:tab w:val="left" w:pos="2010"/>
              </w:tabs>
              <w:jc w:val="center"/>
              <w:rPr>
                <w:b/>
                <w:i/>
              </w:rPr>
            </w:pPr>
            <w:r w:rsidRPr="008F0541">
              <w:rPr>
                <w:b/>
                <w:i/>
              </w:rPr>
              <w:t>По температурным пред</w:t>
            </w:r>
            <w:r w:rsidRPr="008F0541">
              <w:rPr>
                <w:b/>
                <w:i/>
              </w:rPr>
              <w:t>е</w:t>
            </w:r>
            <w:r w:rsidRPr="008F0541">
              <w:rPr>
                <w:b/>
                <w:i/>
              </w:rPr>
              <w:t>лам работоспособности</w:t>
            </w:r>
          </w:p>
        </w:tc>
      </w:tr>
      <w:tr w:rsidR="004619C5" w:rsidTr="004619C5">
        <w:tc>
          <w:tcPr>
            <w:tcW w:w="3190" w:type="dxa"/>
          </w:tcPr>
          <w:p w:rsidR="004619C5" w:rsidRDefault="004619C5" w:rsidP="00CF4635">
            <w:pPr>
              <w:tabs>
                <w:tab w:val="left" w:pos="2010"/>
              </w:tabs>
            </w:pPr>
            <w:r>
              <w:t>1</w:t>
            </w:r>
          </w:p>
        </w:tc>
        <w:tc>
          <w:tcPr>
            <w:tcW w:w="3190" w:type="dxa"/>
          </w:tcPr>
          <w:p w:rsidR="004619C5" w:rsidRDefault="004619C5" w:rsidP="00CF4635">
            <w:pPr>
              <w:tabs>
                <w:tab w:val="left" w:pos="2010"/>
              </w:tabs>
            </w:pPr>
            <w:r>
              <w:t>1</w:t>
            </w:r>
          </w:p>
        </w:tc>
        <w:tc>
          <w:tcPr>
            <w:tcW w:w="3191" w:type="dxa"/>
          </w:tcPr>
          <w:p w:rsidR="004619C5" w:rsidRDefault="004619C5" w:rsidP="00CF4635">
            <w:pPr>
              <w:tabs>
                <w:tab w:val="left" w:pos="2010"/>
              </w:tabs>
            </w:pPr>
            <w:r>
              <w:t>1</w:t>
            </w:r>
          </w:p>
        </w:tc>
      </w:tr>
      <w:tr w:rsidR="004619C5" w:rsidTr="004619C5">
        <w:tc>
          <w:tcPr>
            <w:tcW w:w="3190" w:type="dxa"/>
          </w:tcPr>
          <w:p w:rsidR="004619C5" w:rsidRDefault="004619C5" w:rsidP="00CF4635">
            <w:pPr>
              <w:tabs>
                <w:tab w:val="left" w:pos="2010"/>
              </w:tabs>
            </w:pPr>
            <w:r>
              <w:t>2</w:t>
            </w:r>
          </w:p>
        </w:tc>
        <w:tc>
          <w:tcPr>
            <w:tcW w:w="3190" w:type="dxa"/>
          </w:tcPr>
          <w:p w:rsidR="004619C5" w:rsidRDefault="004619C5" w:rsidP="00CF4635">
            <w:pPr>
              <w:tabs>
                <w:tab w:val="left" w:pos="2010"/>
              </w:tabs>
            </w:pPr>
            <w:r>
              <w:t>2</w:t>
            </w:r>
          </w:p>
        </w:tc>
        <w:tc>
          <w:tcPr>
            <w:tcW w:w="3191" w:type="dxa"/>
          </w:tcPr>
          <w:p w:rsidR="004619C5" w:rsidRDefault="004619C5" w:rsidP="00CF4635">
            <w:pPr>
              <w:tabs>
                <w:tab w:val="left" w:pos="2010"/>
              </w:tabs>
            </w:pPr>
            <w:r>
              <w:t>2</w:t>
            </w:r>
          </w:p>
        </w:tc>
      </w:tr>
      <w:tr w:rsidR="004619C5" w:rsidTr="004619C5">
        <w:tc>
          <w:tcPr>
            <w:tcW w:w="3190" w:type="dxa"/>
          </w:tcPr>
          <w:p w:rsidR="004619C5" w:rsidRDefault="004619C5" w:rsidP="00CF4635">
            <w:pPr>
              <w:tabs>
                <w:tab w:val="left" w:pos="2010"/>
              </w:tabs>
            </w:pPr>
            <w:r>
              <w:t>3</w:t>
            </w:r>
          </w:p>
        </w:tc>
        <w:tc>
          <w:tcPr>
            <w:tcW w:w="3190" w:type="dxa"/>
          </w:tcPr>
          <w:p w:rsidR="004619C5" w:rsidRDefault="004619C5" w:rsidP="00CF4635">
            <w:pPr>
              <w:tabs>
                <w:tab w:val="left" w:pos="2010"/>
              </w:tabs>
            </w:pPr>
            <w:r>
              <w:t>3</w:t>
            </w:r>
          </w:p>
        </w:tc>
        <w:tc>
          <w:tcPr>
            <w:tcW w:w="3191" w:type="dxa"/>
          </w:tcPr>
          <w:p w:rsidR="004619C5" w:rsidRDefault="004619C5" w:rsidP="00CF4635">
            <w:pPr>
              <w:tabs>
                <w:tab w:val="left" w:pos="2010"/>
              </w:tabs>
            </w:pPr>
            <w:r>
              <w:t>3</w:t>
            </w:r>
          </w:p>
        </w:tc>
      </w:tr>
    </w:tbl>
    <w:p w:rsidR="00CF4635" w:rsidRPr="00CF4635" w:rsidRDefault="00CF4635" w:rsidP="00CF4635">
      <w:pPr>
        <w:tabs>
          <w:tab w:val="left" w:pos="2010"/>
        </w:tabs>
      </w:pPr>
    </w:p>
    <w:p w:rsidR="00CF4635" w:rsidRPr="00CF4635" w:rsidRDefault="00CF4635" w:rsidP="00CF4635">
      <w:pPr>
        <w:rPr>
          <w:b/>
          <w:u w:val="single"/>
        </w:rPr>
      </w:pPr>
      <w:r w:rsidRPr="00CF4635">
        <w:rPr>
          <w:b/>
          <w:u w:val="single"/>
        </w:rPr>
        <w:t xml:space="preserve">В чем отличие синтетических масел </w:t>
      </w:r>
      <w:proofErr w:type="gramStart"/>
      <w:r w:rsidRPr="00CF4635">
        <w:rPr>
          <w:b/>
          <w:u w:val="single"/>
        </w:rPr>
        <w:t>от</w:t>
      </w:r>
      <w:proofErr w:type="gramEnd"/>
      <w:r w:rsidRPr="00CF4635">
        <w:rPr>
          <w:b/>
          <w:u w:val="single"/>
        </w:rPr>
        <w:t xml:space="preserve"> минеральных?</w:t>
      </w:r>
    </w:p>
    <w:p w:rsidR="00CF4635" w:rsidRPr="00CF4635" w:rsidRDefault="00CF4635" w:rsidP="00CF4635">
      <w:pPr>
        <w:rPr>
          <w:b/>
          <w:u w:val="single"/>
        </w:rPr>
      </w:pPr>
    </w:p>
    <w:tbl>
      <w:tblPr>
        <w:tblStyle w:val="a3"/>
        <w:tblW w:w="9606" w:type="dxa"/>
        <w:tblLook w:val="01E0" w:firstRow="1" w:lastRow="1" w:firstColumn="1" w:lastColumn="1" w:noHBand="0" w:noVBand="0"/>
      </w:tblPr>
      <w:tblGrid>
        <w:gridCol w:w="3096"/>
        <w:gridCol w:w="3096"/>
        <w:gridCol w:w="3414"/>
      </w:tblGrid>
      <w:tr w:rsidR="00CF4635" w:rsidRPr="00CF4635" w:rsidTr="008F0541">
        <w:trPr>
          <w:trHeight w:val="851"/>
        </w:trPr>
        <w:tc>
          <w:tcPr>
            <w:tcW w:w="3096" w:type="dxa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Отличительные особе</w:t>
            </w:r>
            <w:r w:rsidRPr="00CF4635">
              <w:rPr>
                <w:b/>
              </w:rPr>
              <w:t>н</w:t>
            </w:r>
            <w:r w:rsidRPr="00CF4635">
              <w:rPr>
                <w:b/>
              </w:rPr>
              <w:t>ности синтетического масла</w:t>
            </w:r>
          </w:p>
        </w:tc>
        <w:tc>
          <w:tcPr>
            <w:tcW w:w="3096" w:type="dxa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Свойства</w:t>
            </w:r>
          </w:p>
        </w:tc>
        <w:tc>
          <w:tcPr>
            <w:tcW w:w="3414" w:type="dxa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Преимущества</w:t>
            </w:r>
          </w:p>
        </w:tc>
      </w:tr>
      <w:tr w:rsidR="00CF4635" w:rsidRPr="00CF4635" w:rsidTr="008F0541">
        <w:trPr>
          <w:trHeight w:val="401"/>
        </w:trPr>
        <w:tc>
          <w:tcPr>
            <w:tcW w:w="3096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  <w:tc>
          <w:tcPr>
            <w:tcW w:w="3096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  <w:tc>
          <w:tcPr>
            <w:tcW w:w="3414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</w:tr>
      <w:tr w:rsidR="00CF4635" w:rsidRPr="00CF4635" w:rsidTr="008F0541">
        <w:trPr>
          <w:trHeight w:val="422"/>
        </w:trPr>
        <w:tc>
          <w:tcPr>
            <w:tcW w:w="3096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  <w:tc>
          <w:tcPr>
            <w:tcW w:w="3096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  <w:tc>
          <w:tcPr>
            <w:tcW w:w="3414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</w:tr>
      <w:tr w:rsidR="00CF4635" w:rsidRPr="00CF4635" w:rsidTr="008F0541">
        <w:trPr>
          <w:trHeight w:val="414"/>
        </w:trPr>
        <w:tc>
          <w:tcPr>
            <w:tcW w:w="3096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  <w:tc>
          <w:tcPr>
            <w:tcW w:w="3096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  <w:tc>
          <w:tcPr>
            <w:tcW w:w="3414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</w:tr>
      <w:tr w:rsidR="00CF4635" w:rsidRPr="00CF4635" w:rsidTr="008F0541">
        <w:trPr>
          <w:trHeight w:val="419"/>
        </w:trPr>
        <w:tc>
          <w:tcPr>
            <w:tcW w:w="3096" w:type="dxa"/>
          </w:tcPr>
          <w:p w:rsidR="00CF4635" w:rsidRPr="00CF4635" w:rsidRDefault="00CF4635" w:rsidP="00CF4635">
            <w:pPr>
              <w:jc w:val="right"/>
              <w:rPr>
                <w:b/>
                <w:u w:val="single"/>
              </w:rPr>
            </w:pPr>
          </w:p>
        </w:tc>
        <w:tc>
          <w:tcPr>
            <w:tcW w:w="3096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  <w:tc>
          <w:tcPr>
            <w:tcW w:w="3414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</w:tr>
      <w:tr w:rsidR="00CF4635" w:rsidRPr="00CF4635" w:rsidTr="008F0541">
        <w:trPr>
          <w:trHeight w:val="269"/>
        </w:trPr>
        <w:tc>
          <w:tcPr>
            <w:tcW w:w="3096" w:type="dxa"/>
          </w:tcPr>
          <w:p w:rsidR="00CF4635" w:rsidRDefault="00CF4635" w:rsidP="00CF4635">
            <w:pPr>
              <w:jc w:val="right"/>
              <w:rPr>
                <w:b/>
                <w:u w:val="single"/>
              </w:rPr>
            </w:pPr>
          </w:p>
          <w:p w:rsidR="009E3706" w:rsidRPr="00CF4635" w:rsidRDefault="009E3706" w:rsidP="00CF4635">
            <w:pPr>
              <w:jc w:val="right"/>
              <w:rPr>
                <w:b/>
                <w:u w:val="single"/>
              </w:rPr>
            </w:pPr>
          </w:p>
        </w:tc>
        <w:tc>
          <w:tcPr>
            <w:tcW w:w="3096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  <w:tc>
          <w:tcPr>
            <w:tcW w:w="3414" w:type="dxa"/>
          </w:tcPr>
          <w:p w:rsidR="00CF4635" w:rsidRPr="00CF4635" w:rsidRDefault="00CF4635" w:rsidP="00CF4635">
            <w:pPr>
              <w:rPr>
                <w:b/>
                <w:u w:val="single"/>
              </w:rPr>
            </w:pPr>
          </w:p>
        </w:tc>
      </w:tr>
    </w:tbl>
    <w:p w:rsidR="00CF4635" w:rsidRPr="00CF4635" w:rsidRDefault="00CF4635" w:rsidP="00CF4635">
      <w:pPr>
        <w:rPr>
          <w:b/>
          <w:u w:val="single"/>
          <w:lang w:val="en-US"/>
        </w:rPr>
      </w:pPr>
    </w:p>
    <w:p w:rsidR="00CF4635" w:rsidRDefault="00CF4635" w:rsidP="00CF4635">
      <w:pPr>
        <w:rPr>
          <w:b/>
          <w:u w:val="single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761"/>
        <w:gridCol w:w="4418"/>
      </w:tblGrid>
      <w:tr w:rsidR="009E3706" w:rsidTr="009E3706">
        <w:tc>
          <w:tcPr>
            <w:tcW w:w="9571" w:type="dxa"/>
            <w:gridSpan w:val="3"/>
          </w:tcPr>
          <w:p w:rsidR="009E3706" w:rsidRPr="009E3706" w:rsidRDefault="009E3706" w:rsidP="009E3706">
            <w:pPr>
              <w:jc w:val="center"/>
              <w:rPr>
                <w:b/>
              </w:rPr>
            </w:pPr>
            <w:r w:rsidRPr="009E3706">
              <w:rPr>
                <w:b/>
              </w:rPr>
              <w:t>Эксплуатационные свойства моторных масел</w:t>
            </w:r>
          </w:p>
        </w:tc>
      </w:tr>
      <w:tr w:rsidR="009E3706" w:rsidTr="009E3706">
        <w:tc>
          <w:tcPr>
            <w:tcW w:w="392" w:type="dxa"/>
          </w:tcPr>
          <w:p w:rsidR="009E3706" w:rsidRPr="009E3706" w:rsidRDefault="009E3706" w:rsidP="008F0541">
            <w:pPr>
              <w:ind w:left="360"/>
            </w:pPr>
          </w:p>
        </w:tc>
        <w:tc>
          <w:tcPr>
            <w:tcW w:w="4761" w:type="dxa"/>
            <w:vAlign w:val="center"/>
          </w:tcPr>
          <w:p w:rsidR="009E3706" w:rsidRPr="009E3706" w:rsidRDefault="009E3706" w:rsidP="009E3706">
            <w:pPr>
              <w:jc w:val="center"/>
              <w:rPr>
                <w:b/>
              </w:rPr>
            </w:pPr>
            <w:r w:rsidRPr="009E3706">
              <w:rPr>
                <w:b/>
              </w:rPr>
              <w:t>Свойство</w:t>
            </w:r>
          </w:p>
        </w:tc>
        <w:tc>
          <w:tcPr>
            <w:tcW w:w="4418" w:type="dxa"/>
            <w:vAlign w:val="center"/>
          </w:tcPr>
          <w:p w:rsidR="009E3706" w:rsidRPr="009E3706" w:rsidRDefault="009E3706" w:rsidP="009E3706">
            <w:pPr>
              <w:jc w:val="center"/>
              <w:rPr>
                <w:b/>
              </w:rPr>
            </w:pPr>
            <w:r w:rsidRPr="009E3706">
              <w:rPr>
                <w:b/>
              </w:rPr>
              <w:t>Краткая характеристика</w:t>
            </w:r>
          </w:p>
        </w:tc>
      </w:tr>
      <w:tr w:rsidR="009E3706" w:rsidTr="009E3706">
        <w:tc>
          <w:tcPr>
            <w:tcW w:w="392" w:type="dxa"/>
          </w:tcPr>
          <w:p w:rsidR="009E3706" w:rsidRPr="009E3706" w:rsidRDefault="009E3706" w:rsidP="009E3706">
            <w:pPr>
              <w:pStyle w:val="ac"/>
              <w:numPr>
                <w:ilvl w:val="0"/>
                <w:numId w:val="11"/>
              </w:numPr>
              <w:ind w:left="417"/>
              <w:rPr>
                <w:u w:val="single"/>
              </w:rPr>
            </w:pPr>
          </w:p>
        </w:tc>
        <w:tc>
          <w:tcPr>
            <w:tcW w:w="4761" w:type="dxa"/>
          </w:tcPr>
          <w:p w:rsidR="009E3706" w:rsidRPr="009E3706" w:rsidRDefault="009E3706" w:rsidP="00CF4635">
            <w:r>
              <w:t>Смазывающие</w:t>
            </w:r>
          </w:p>
        </w:tc>
        <w:tc>
          <w:tcPr>
            <w:tcW w:w="4418" w:type="dxa"/>
          </w:tcPr>
          <w:p w:rsidR="009E3706" w:rsidRPr="009E3706" w:rsidRDefault="009E3706" w:rsidP="00CF4635"/>
        </w:tc>
      </w:tr>
      <w:tr w:rsidR="009E3706" w:rsidTr="009E3706">
        <w:tc>
          <w:tcPr>
            <w:tcW w:w="392" w:type="dxa"/>
          </w:tcPr>
          <w:p w:rsidR="009E3706" w:rsidRPr="009E3706" w:rsidRDefault="009E3706" w:rsidP="009E3706">
            <w:pPr>
              <w:pStyle w:val="ac"/>
              <w:numPr>
                <w:ilvl w:val="0"/>
                <w:numId w:val="11"/>
              </w:numPr>
              <w:ind w:left="417"/>
              <w:rPr>
                <w:u w:val="single"/>
              </w:rPr>
            </w:pPr>
          </w:p>
        </w:tc>
        <w:tc>
          <w:tcPr>
            <w:tcW w:w="4761" w:type="dxa"/>
          </w:tcPr>
          <w:p w:rsidR="009E3706" w:rsidRPr="009E3706" w:rsidRDefault="009E3706" w:rsidP="00CF4635">
            <w:r w:rsidRPr="009E3706">
              <w:t>Вязкостно-температурные</w:t>
            </w:r>
          </w:p>
        </w:tc>
        <w:tc>
          <w:tcPr>
            <w:tcW w:w="4418" w:type="dxa"/>
          </w:tcPr>
          <w:p w:rsidR="009E3706" w:rsidRPr="009E3706" w:rsidRDefault="009E3706" w:rsidP="00CF4635"/>
        </w:tc>
      </w:tr>
      <w:tr w:rsidR="009E3706" w:rsidTr="009E3706">
        <w:tc>
          <w:tcPr>
            <w:tcW w:w="392" w:type="dxa"/>
          </w:tcPr>
          <w:p w:rsidR="009E3706" w:rsidRPr="009E3706" w:rsidRDefault="009E3706" w:rsidP="009E3706">
            <w:pPr>
              <w:pStyle w:val="ac"/>
              <w:numPr>
                <w:ilvl w:val="0"/>
                <w:numId w:val="11"/>
              </w:numPr>
              <w:ind w:left="417"/>
              <w:rPr>
                <w:u w:val="single"/>
              </w:rPr>
            </w:pPr>
          </w:p>
        </w:tc>
        <w:tc>
          <w:tcPr>
            <w:tcW w:w="4761" w:type="dxa"/>
          </w:tcPr>
          <w:p w:rsidR="009E3706" w:rsidRPr="009E3706" w:rsidRDefault="009E3706" w:rsidP="00CF4635">
            <w:proofErr w:type="spellStart"/>
            <w:r>
              <w:t>Термоокислительная</w:t>
            </w:r>
            <w:proofErr w:type="spellEnd"/>
            <w:r>
              <w:t xml:space="preserve"> стабильность</w:t>
            </w:r>
          </w:p>
        </w:tc>
        <w:tc>
          <w:tcPr>
            <w:tcW w:w="4418" w:type="dxa"/>
          </w:tcPr>
          <w:p w:rsidR="009E3706" w:rsidRPr="009E3706" w:rsidRDefault="009E3706" w:rsidP="00CF4635"/>
        </w:tc>
      </w:tr>
      <w:tr w:rsidR="009E3706" w:rsidTr="009E3706">
        <w:tc>
          <w:tcPr>
            <w:tcW w:w="392" w:type="dxa"/>
          </w:tcPr>
          <w:p w:rsidR="009E3706" w:rsidRPr="009E3706" w:rsidRDefault="009E3706" w:rsidP="009E3706">
            <w:pPr>
              <w:pStyle w:val="ac"/>
              <w:numPr>
                <w:ilvl w:val="0"/>
                <w:numId w:val="11"/>
              </w:numPr>
              <w:ind w:left="417"/>
              <w:rPr>
                <w:u w:val="single"/>
              </w:rPr>
            </w:pPr>
          </w:p>
        </w:tc>
        <w:tc>
          <w:tcPr>
            <w:tcW w:w="4761" w:type="dxa"/>
          </w:tcPr>
          <w:p w:rsidR="009E3706" w:rsidRPr="009E3706" w:rsidRDefault="009E3706" w:rsidP="00CF4635">
            <w:proofErr w:type="spellStart"/>
            <w:r>
              <w:t>Моюще-диспергирующие</w:t>
            </w:r>
            <w:proofErr w:type="spellEnd"/>
          </w:p>
        </w:tc>
        <w:tc>
          <w:tcPr>
            <w:tcW w:w="4418" w:type="dxa"/>
          </w:tcPr>
          <w:p w:rsidR="009E3706" w:rsidRPr="009E3706" w:rsidRDefault="009E3706" w:rsidP="00CF4635"/>
        </w:tc>
      </w:tr>
      <w:tr w:rsidR="009E3706" w:rsidTr="009E3706">
        <w:tc>
          <w:tcPr>
            <w:tcW w:w="392" w:type="dxa"/>
          </w:tcPr>
          <w:p w:rsidR="009E3706" w:rsidRPr="009E3706" w:rsidRDefault="009E3706" w:rsidP="009E3706">
            <w:pPr>
              <w:pStyle w:val="ac"/>
              <w:numPr>
                <w:ilvl w:val="0"/>
                <w:numId w:val="11"/>
              </w:numPr>
              <w:ind w:left="417"/>
              <w:rPr>
                <w:u w:val="single"/>
              </w:rPr>
            </w:pPr>
          </w:p>
        </w:tc>
        <w:tc>
          <w:tcPr>
            <w:tcW w:w="4761" w:type="dxa"/>
          </w:tcPr>
          <w:p w:rsidR="009E3706" w:rsidRPr="009E3706" w:rsidRDefault="009E3706" w:rsidP="00CF4635">
            <w:r>
              <w:t xml:space="preserve">Антиокислительные </w:t>
            </w:r>
          </w:p>
        </w:tc>
        <w:tc>
          <w:tcPr>
            <w:tcW w:w="4418" w:type="dxa"/>
          </w:tcPr>
          <w:p w:rsidR="009E3706" w:rsidRPr="009E3706" w:rsidRDefault="009E3706" w:rsidP="00CF4635"/>
        </w:tc>
      </w:tr>
      <w:tr w:rsidR="009E3706" w:rsidTr="009E3706">
        <w:tc>
          <w:tcPr>
            <w:tcW w:w="392" w:type="dxa"/>
          </w:tcPr>
          <w:p w:rsidR="009E3706" w:rsidRPr="009E3706" w:rsidRDefault="009E3706" w:rsidP="009E3706">
            <w:pPr>
              <w:pStyle w:val="ac"/>
              <w:numPr>
                <w:ilvl w:val="0"/>
                <w:numId w:val="11"/>
              </w:numPr>
              <w:ind w:left="417"/>
              <w:rPr>
                <w:u w:val="single"/>
              </w:rPr>
            </w:pPr>
          </w:p>
        </w:tc>
        <w:tc>
          <w:tcPr>
            <w:tcW w:w="4761" w:type="dxa"/>
          </w:tcPr>
          <w:p w:rsidR="009E3706" w:rsidRPr="009E3706" w:rsidRDefault="009E3706" w:rsidP="00CF4635">
            <w:r>
              <w:t xml:space="preserve">Антикоррозионные </w:t>
            </w:r>
          </w:p>
        </w:tc>
        <w:tc>
          <w:tcPr>
            <w:tcW w:w="4418" w:type="dxa"/>
          </w:tcPr>
          <w:p w:rsidR="009E3706" w:rsidRPr="009E3706" w:rsidRDefault="009E3706" w:rsidP="00CF4635"/>
        </w:tc>
      </w:tr>
      <w:tr w:rsidR="009E3706" w:rsidTr="009E3706">
        <w:tc>
          <w:tcPr>
            <w:tcW w:w="392" w:type="dxa"/>
          </w:tcPr>
          <w:p w:rsidR="009E3706" w:rsidRPr="009E3706" w:rsidRDefault="009E3706" w:rsidP="009E3706">
            <w:pPr>
              <w:pStyle w:val="ac"/>
              <w:numPr>
                <w:ilvl w:val="0"/>
                <w:numId w:val="11"/>
              </w:numPr>
              <w:ind w:left="417"/>
              <w:rPr>
                <w:u w:val="single"/>
              </w:rPr>
            </w:pPr>
          </w:p>
        </w:tc>
        <w:tc>
          <w:tcPr>
            <w:tcW w:w="4761" w:type="dxa"/>
          </w:tcPr>
          <w:p w:rsidR="009E3706" w:rsidRPr="009E3706" w:rsidRDefault="009E3706" w:rsidP="00CF4635">
            <w:r>
              <w:t xml:space="preserve">Низкотемпературные </w:t>
            </w:r>
          </w:p>
        </w:tc>
        <w:tc>
          <w:tcPr>
            <w:tcW w:w="4418" w:type="dxa"/>
          </w:tcPr>
          <w:p w:rsidR="009E3706" w:rsidRPr="009E3706" w:rsidRDefault="009E3706" w:rsidP="00CF4635"/>
        </w:tc>
      </w:tr>
    </w:tbl>
    <w:p w:rsidR="009E3706" w:rsidRDefault="009E3706" w:rsidP="00CF4635">
      <w:pPr>
        <w:rPr>
          <w:b/>
          <w:u w:val="single"/>
        </w:rPr>
      </w:pPr>
    </w:p>
    <w:p w:rsidR="00CF4635" w:rsidRPr="00CF4635" w:rsidRDefault="00CF4635" w:rsidP="00CF4635">
      <w:pPr>
        <w:jc w:val="center"/>
        <w:rPr>
          <w:b/>
          <w:u w:val="single"/>
        </w:rPr>
      </w:pPr>
      <w:r w:rsidRPr="00CF4635">
        <w:rPr>
          <w:b/>
          <w:u w:val="single"/>
        </w:rPr>
        <w:t>Основные классификации и маркировки</w:t>
      </w:r>
    </w:p>
    <w:tbl>
      <w:tblPr>
        <w:tblStyle w:val="a3"/>
        <w:tblW w:w="9606" w:type="dxa"/>
        <w:tblLook w:val="01E0" w:firstRow="1" w:lastRow="1" w:firstColumn="1" w:lastColumn="1" w:noHBand="0" w:noVBand="0"/>
      </w:tblPr>
      <w:tblGrid>
        <w:gridCol w:w="1966"/>
        <w:gridCol w:w="1780"/>
        <w:gridCol w:w="5860"/>
      </w:tblGrid>
      <w:tr w:rsidR="00CF4635" w:rsidRPr="00CF4635" w:rsidTr="008F0541">
        <w:tc>
          <w:tcPr>
            <w:tcW w:w="1966" w:type="dxa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Классификация</w:t>
            </w:r>
          </w:p>
        </w:tc>
        <w:tc>
          <w:tcPr>
            <w:tcW w:w="1780" w:type="dxa"/>
            <w:vAlign w:val="center"/>
          </w:tcPr>
          <w:p w:rsid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 xml:space="preserve">Пример </w:t>
            </w:r>
          </w:p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маркировки</w:t>
            </w:r>
          </w:p>
        </w:tc>
        <w:tc>
          <w:tcPr>
            <w:tcW w:w="5860" w:type="dxa"/>
            <w:vAlign w:val="center"/>
          </w:tcPr>
          <w:p w:rsidR="00CF4635" w:rsidRPr="00CF4635" w:rsidRDefault="00CF4635" w:rsidP="00CF4635">
            <w:pPr>
              <w:jc w:val="center"/>
              <w:rPr>
                <w:b/>
              </w:rPr>
            </w:pPr>
            <w:r w:rsidRPr="00CF4635">
              <w:rPr>
                <w:b/>
              </w:rPr>
              <w:t>Краткое описание</w:t>
            </w:r>
          </w:p>
        </w:tc>
      </w:tr>
      <w:tr w:rsidR="00CF4635" w:rsidRPr="00CF4635" w:rsidTr="008F0541">
        <w:trPr>
          <w:trHeight w:val="699"/>
        </w:trPr>
        <w:tc>
          <w:tcPr>
            <w:tcW w:w="1966" w:type="dxa"/>
          </w:tcPr>
          <w:p w:rsidR="00CF4635" w:rsidRPr="00CF4635" w:rsidRDefault="00CF4635" w:rsidP="00CF4635"/>
          <w:p w:rsidR="00CF4635" w:rsidRPr="00CF4635" w:rsidRDefault="00CF4635" w:rsidP="00CF4635"/>
          <w:p w:rsidR="00CF4635" w:rsidRPr="00CF4635" w:rsidRDefault="00CF4635" w:rsidP="00CF4635"/>
        </w:tc>
        <w:tc>
          <w:tcPr>
            <w:tcW w:w="1780" w:type="dxa"/>
          </w:tcPr>
          <w:p w:rsidR="00CF4635" w:rsidRPr="00CF4635" w:rsidRDefault="00CF4635" w:rsidP="00CF4635"/>
        </w:tc>
        <w:tc>
          <w:tcPr>
            <w:tcW w:w="5860" w:type="dxa"/>
          </w:tcPr>
          <w:p w:rsidR="00CF4635" w:rsidRPr="00CF4635" w:rsidRDefault="00CF4635" w:rsidP="00CF4635"/>
        </w:tc>
      </w:tr>
      <w:tr w:rsidR="00CF4635" w:rsidRPr="00CF4635" w:rsidTr="008F0541">
        <w:trPr>
          <w:trHeight w:val="144"/>
        </w:trPr>
        <w:tc>
          <w:tcPr>
            <w:tcW w:w="1966" w:type="dxa"/>
          </w:tcPr>
          <w:p w:rsidR="00CF4635" w:rsidRPr="00CF4635" w:rsidRDefault="00CF4635" w:rsidP="00CF4635"/>
          <w:p w:rsidR="00CF4635" w:rsidRPr="00CF4635" w:rsidRDefault="00CF4635" w:rsidP="00CF4635"/>
          <w:p w:rsidR="00CF4635" w:rsidRPr="00CF4635" w:rsidRDefault="00CF4635" w:rsidP="00CF4635"/>
        </w:tc>
        <w:tc>
          <w:tcPr>
            <w:tcW w:w="1780" w:type="dxa"/>
          </w:tcPr>
          <w:p w:rsidR="00CF4635" w:rsidRPr="00CF4635" w:rsidRDefault="00CF4635" w:rsidP="00CF4635"/>
        </w:tc>
        <w:tc>
          <w:tcPr>
            <w:tcW w:w="5860" w:type="dxa"/>
          </w:tcPr>
          <w:p w:rsidR="00CF4635" w:rsidRPr="00CF4635" w:rsidRDefault="00CF4635" w:rsidP="00CF4635"/>
        </w:tc>
      </w:tr>
      <w:tr w:rsidR="00CF4635" w:rsidRPr="00CF4635" w:rsidTr="008F0541">
        <w:trPr>
          <w:trHeight w:val="711"/>
        </w:trPr>
        <w:tc>
          <w:tcPr>
            <w:tcW w:w="1966" w:type="dxa"/>
          </w:tcPr>
          <w:p w:rsidR="00CF4635" w:rsidRPr="00CF4635" w:rsidRDefault="00CF4635" w:rsidP="00CF4635"/>
        </w:tc>
        <w:tc>
          <w:tcPr>
            <w:tcW w:w="1780" w:type="dxa"/>
          </w:tcPr>
          <w:p w:rsidR="00CF4635" w:rsidRPr="00CF4635" w:rsidRDefault="00CF4635" w:rsidP="00CF4635"/>
        </w:tc>
        <w:tc>
          <w:tcPr>
            <w:tcW w:w="5860" w:type="dxa"/>
          </w:tcPr>
          <w:p w:rsidR="00CF4635" w:rsidRPr="00CF4635" w:rsidRDefault="00CF4635" w:rsidP="00CF4635"/>
        </w:tc>
      </w:tr>
    </w:tbl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8F0541" w:rsidRPr="008F0541" w:rsidRDefault="008F0541" w:rsidP="008F0541">
      <w:pPr>
        <w:jc w:val="center"/>
        <w:rPr>
          <w:b/>
        </w:rPr>
      </w:pPr>
      <w:r w:rsidRPr="008F0541">
        <w:rPr>
          <w:b/>
        </w:rPr>
        <w:lastRenderedPageBreak/>
        <w:t>ТЕСТЫ</w:t>
      </w:r>
      <w:r>
        <w:rPr>
          <w:b/>
        </w:rPr>
        <w:t xml:space="preserve">  </w:t>
      </w:r>
    </w:p>
    <w:p w:rsidR="008F0541" w:rsidRPr="008F0541" w:rsidRDefault="008F0541" w:rsidP="008F0541">
      <w:pPr>
        <w:jc w:val="center"/>
        <w:rPr>
          <w:b/>
        </w:rPr>
      </w:pPr>
      <w:r w:rsidRPr="008F0541">
        <w:rPr>
          <w:b/>
        </w:rPr>
        <w:t>«Эксплуатационные свойства и применение газообразного топлива»</w:t>
      </w:r>
    </w:p>
    <w:p w:rsidR="008F0541" w:rsidRPr="008F0541" w:rsidRDefault="008F0541" w:rsidP="008F0541">
      <w:pPr>
        <w:numPr>
          <w:ilvl w:val="0"/>
          <w:numId w:val="12"/>
        </w:numPr>
        <w:tabs>
          <w:tab w:val="clear" w:pos="720"/>
        </w:tabs>
        <w:ind w:left="360"/>
        <w:rPr>
          <w:b/>
        </w:rPr>
      </w:pPr>
      <w:r w:rsidRPr="008F0541">
        <w:rPr>
          <w:b/>
        </w:rPr>
        <w:t>Какой компонент природных газов содержится в наибольшем количестве?</w:t>
      </w:r>
    </w:p>
    <w:p w:rsidR="008F0541" w:rsidRPr="008F0541" w:rsidRDefault="008F0541" w:rsidP="008F0541">
      <w:pPr>
        <w:ind w:left="708"/>
      </w:pPr>
      <w:r w:rsidRPr="008F0541">
        <w:t>1. метан     2. этан    3. пропан   4. бутан</w:t>
      </w:r>
    </w:p>
    <w:p w:rsidR="008F0541" w:rsidRPr="008F0541" w:rsidRDefault="008F0541" w:rsidP="008F0541">
      <w:pPr>
        <w:jc w:val="both"/>
        <w:rPr>
          <w:b/>
        </w:rPr>
      </w:pPr>
      <w:r w:rsidRPr="008F0541">
        <w:rPr>
          <w:b/>
        </w:rPr>
        <w:t>2. Как называются углеводороды, критические температуры которых выше обы</w:t>
      </w:r>
      <w:r w:rsidRPr="008F0541">
        <w:rPr>
          <w:b/>
        </w:rPr>
        <w:t>ч</w:t>
      </w:r>
      <w:r w:rsidRPr="008F0541">
        <w:rPr>
          <w:b/>
        </w:rPr>
        <w:t>ных  температур эксплуатации автомобилей, легко переводятся в жидкое состояние под определенным давлением?</w:t>
      </w:r>
    </w:p>
    <w:p w:rsidR="008F0541" w:rsidRPr="008F0541" w:rsidRDefault="008F0541" w:rsidP="008F0541">
      <w:r w:rsidRPr="008F0541">
        <w:tab/>
        <w:t>1. сжатые      2. сжиженные     3. ароматические     4. парафиновые</w:t>
      </w:r>
    </w:p>
    <w:p w:rsidR="008F0541" w:rsidRPr="008F0541" w:rsidRDefault="008F0541" w:rsidP="008F0541">
      <w:pPr>
        <w:rPr>
          <w:b/>
        </w:rPr>
      </w:pPr>
      <w:r w:rsidRPr="008F0541">
        <w:rPr>
          <w:b/>
        </w:rPr>
        <w:t>3. К сжиженным углеводородам относится?</w:t>
      </w:r>
    </w:p>
    <w:p w:rsidR="008F0541" w:rsidRPr="008F0541" w:rsidRDefault="008F0541" w:rsidP="008F0541">
      <w:r w:rsidRPr="008F0541">
        <w:tab/>
        <w:t>1. этан   2. метан   3. пропан     4. бутан</w:t>
      </w:r>
    </w:p>
    <w:p w:rsidR="008F0541" w:rsidRPr="008F0541" w:rsidRDefault="008F0541" w:rsidP="008F0541">
      <w:pPr>
        <w:rPr>
          <w:b/>
        </w:rPr>
      </w:pPr>
      <w:r w:rsidRPr="008F0541">
        <w:rPr>
          <w:b/>
        </w:rPr>
        <w:t>4. При какой температуре метан переходит в жидкое состояние при атмосферном давлении?</w:t>
      </w:r>
    </w:p>
    <w:p w:rsidR="008F0541" w:rsidRPr="008F0541" w:rsidRDefault="008F0541" w:rsidP="008F0541">
      <w:r w:rsidRPr="008F0541">
        <w:tab/>
        <w:t>1.  ниже -82</w:t>
      </w:r>
      <w:r w:rsidRPr="008F0541">
        <w:rPr>
          <w:vertAlign w:val="superscript"/>
        </w:rPr>
        <w:t>0</w:t>
      </w:r>
      <w:r w:rsidRPr="008F0541">
        <w:t>С     2.  выше – 82</w:t>
      </w:r>
      <w:r w:rsidRPr="008F0541">
        <w:rPr>
          <w:vertAlign w:val="superscript"/>
        </w:rPr>
        <w:t>0</w:t>
      </w:r>
      <w:r w:rsidRPr="008F0541">
        <w:t>С          3. -161</w:t>
      </w:r>
      <w:r w:rsidRPr="008F0541">
        <w:rPr>
          <w:vertAlign w:val="superscript"/>
        </w:rPr>
        <w:t>0</w:t>
      </w:r>
      <w:r w:rsidRPr="008F0541">
        <w:t>С     4. 20</w:t>
      </w:r>
      <w:r w:rsidRPr="008F0541">
        <w:rPr>
          <w:vertAlign w:val="superscript"/>
        </w:rPr>
        <w:t>0</w:t>
      </w:r>
      <w:r w:rsidRPr="008F0541">
        <w:t>С</w:t>
      </w:r>
    </w:p>
    <w:p w:rsidR="008F0541" w:rsidRPr="008F0541" w:rsidRDefault="008F0541" w:rsidP="008F0541">
      <w:pPr>
        <w:rPr>
          <w:b/>
        </w:rPr>
      </w:pPr>
      <w:r w:rsidRPr="008F0541">
        <w:rPr>
          <w:b/>
        </w:rPr>
        <w:t>5. К какому виду топлива по теплоте сгорания относиться природный газ?</w:t>
      </w:r>
    </w:p>
    <w:p w:rsidR="008F0541" w:rsidRPr="008F0541" w:rsidRDefault="008F0541" w:rsidP="008F0541">
      <w:r w:rsidRPr="008F0541">
        <w:tab/>
        <w:t xml:space="preserve">1. </w:t>
      </w:r>
      <w:proofErr w:type="spellStart"/>
      <w:r w:rsidRPr="008F0541">
        <w:t>среднекалорийному</w:t>
      </w:r>
      <w:proofErr w:type="spellEnd"/>
      <w:r w:rsidRPr="008F0541">
        <w:t xml:space="preserve">       2. высококалорийному    3. низкокалорийному       </w:t>
      </w:r>
    </w:p>
    <w:p w:rsidR="008F0541" w:rsidRPr="008F0541" w:rsidRDefault="008F0541" w:rsidP="008F0541">
      <w:pPr>
        <w:rPr>
          <w:b/>
        </w:rPr>
      </w:pPr>
      <w:r w:rsidRPr="008F0541">
        <w:rPr>
          <w:b/>
        </w:rPr>
        <w:t xml:space="preserve">6. Чему соответствует теплота сгорания </w:t>
      </w:r>
      <w:proofErr w:type="spellStart"/>
      <w:r w:rsidRPr="008F0541">
        <w:rPr>
          <w:b/>
        </w:rPr>
        <w:t>среднекалорийного</w:t>
      </w:r>
      <w:proofErr w:type="spellEnd"/>
      <w:r w:rsidRPr="008F0541">
        <w:rPr>
          <w:b/>
        </w:rPr>
        <w:t xml:space="preserve"> газообразного топлива?</w:t>
      </w:r>
    </w:p>
    <w:p w:rsidR="008F0541" w:rsidRPr="008F0541" w:rsidRDefault="008F0541" w:rsidP="008F0541">
      <w:pPr>
        <w:rPr>
          <w:vertAlign w:val="superscript"/>
        </w:rPr>
      </w:pPr>
      <w:r w:rsidRPr="008F0541">
        <w:rPr>
          <w:b/>
        </w:rPr>
        <w:tab/>
      </w:r>
      <w:r w:rsidRPr="008F0541">
        <w:t>1. до 10000 кДж/м</w:t>
      </w:r>
      <w:r w:rsidRPr="008F0541">
        <w:rPr>
          <w:vertAlign w:val="superscript"/>
        </w:rPr>
        <w:t>3</w:t>
      </w:r>
      <w:r w:rsidRPr="008F0541">
        <w:t xml:space="preserve">        2. более 20000 кДж/м</w:t>
      </w:r>
      <w:r w:rsidRPr="008F0541">
        <w:rPr>
          <w:vertAlign w:val="superscript"/>
        </w:rPr>
        <w:t xml:space="preserve">3    </w:t>
      </w:r>
      <w:r w:rsidRPr="008F0541">
        <w:t xml:space="preserve">    3. 10000……20000 кДж/м</w:t>
      </w:r>
      <w:r w:rsidRPr="008F0541">
        <w:rPr>
          <w:vertAlign w:val="superscript"/>
        </w:rPr>
        <w:t>3</w:t>
      </w:r>
    </w:p>
    <w:p w:rsidR="008F0541" w:rsidRPr="008F0541" w:rsidRDefault="008F0541" w:rsidP="008F0541">
      <w:pPr>
        <w:rPr>
          <w:b/>
        </w:rPr>
      </w:pPr>
      <w:r w:rsidRPr="008F0541">
        <w:rPr>
          <w:b/>
        </w:rPr>
        <w:t>7. Какой марки сжиженный газ используют в автомобильных двигателях?</w:t>
      </w:r>
    </w:p>
    <w:p w:rsidR="008F0541" w:rsidRPr="008F0541" w:rsidRDefault="008F0541" w:rsidP="008F0541">
      <w:r w:rsidRPr="008F0541">
        <w:tab/>
        <w:t xml:space="preserve">1. ПБА         2. СПБТЗ         3. БТ      4. СПБТЛ    </w:t>
      </w:r>
    </w:p>
    <w:p w:rsidR="008F0541" w:rsidRPr="008F0541" w:rsidRDefault="008F0541" w:rsidP="008F0541">
      <w:pPr>
        <w:rPr>
          <w:b/>
        </w:rPr>
      </w:pPr>
      <w:r w:rsidRPr="008F0541">
        <w:rPr>
          <w:b/>
        </w:rPr>
        <w:t>8. Какой марки сжиженный газ  предназначен для всех климатических районов при температуре окружающего воздуха ниже   минус  20</w:t>
      </w:r>
      <w:r w:rsidRPr="008F0541">
        <w:rPr>
          <w:b/>
          <w:vertAlign w:val="superscript"/>
        </w:rPr>
        <w:t>0</w:t>
      </w:r>
      <w:r w:rsidRPr="008F0541">
        <w:rPr>
          <w:b/>
        </w:rPr>
        <w:t>С</w:t>
      </w:r>
      <w:proofErr w:type="gramStart"/>
      <w:r w:rsidRPr="008F0541">
        <w:rPr>
          <w:b/>
        </w:rPr>
        <w:t xml:space="preserve"> ?</w:t>
      </w:r>
      <w:proofErr w:type="gramEnd"/>
    </w:p>
    <w:p w:rsidR="008F0541" w:rsidRPr="008F0541" w:rsidRDefault="008F0541" w:rsidP="008F0541">
      <w:r w:rsidRPr="008F0541">
        <w:tab/>
        <w:t>1. ПА          2. ПБА        3. БТ         4. СПБТЛ</w:t>
      </w:r>
    </w:p>
    <w:p w:rsidR="008F0541" w:rsidRPr="008F0541" w:rsidRDefault="008F0541" w:rsidP="008F0541">
      <w:pPr>
        <w:rPr>
          <w:b/>
        </w:rPr>
      </w:pPr>
      <w:r w:rsidRPr="008F0541">
        <w:rPr>
          <w:b/>
        </w:rPr>
        <w:t>9. Как изменяется давление насыщенного пара пропанобутановых смесей с повыш</w:t>
      </w:r>
      <w:r w:rsidRPr="008F0541">
        <w:rPr>
          <w:b/>
        </w:rPr>
        <w:t>е</w:t>
      </w:r>
      <w:r w:rsidRPr="008F0541">
        <w:rPr>
          <w:b/>
        </w:rPr>
        <w:t>нием температуры?</w:t>
      </w:r>
    </w:p>
    <w:p w:rsidR="008F0541" w:rsidRPr="008F0541" w:rsidRDefault="008F0541" w:rsidP="008F0541">
      <w:r w:rsidRPr="008F0541">
        <w:tab/>
        <w:t>1. не изменяется        2. уменьшается    3. повышается</w:t>
      </w:r>
    </w:p>
    <w:p w:rsidR="008F0541" w:rsidRPr="008F0541" w:rsidRDefault="008F0541" w:rsidP="008F0541">
      <w:pPr>
        <w:rPr>
          <w:b/>
        </w:rPr>
      </w:pPr>
      <w:r w:rsidRPr="008F0541">
        <w:rPr>
          <w:b/>
        </w:rPr>
        <w:t>10. Какие вещества добавляют в газ для ощущения специфического запаха в окр</w:t>
      </w:r>
      <w:r w:rsidRPr="008F0541">
        <w:rPr>
          <w:b/>
        </w:rPr>
        <w:t>у</w:t>
      </w:r>
      <w:r w:rsidRPr="008F0541">
        <w:rPr>
          <w:b/>
        </w:rPr>
        <w:t xml:space="preserve">жающем воздухе? </w:t>
      </w:r>
    </w:p>
    <w:p w:rsidR="008F0541" w:rsidRPr="008F0541" w:rsidRDefault="008F0541" w:rsidP="008F0541">
      <w:pPr>
        <w:jc w:val="both"/>
      </w:pPr>
      <w:r w:rsidRPr="008F0541">
        <w:tab/>
        <w:t xml:space="preserve">1. </w:t>
      </w:r>
      <w:proofErr w:type="spellStart"/>
      <w:r w:rsidRPr="008F0541">
        <w:t>диметилэфир</w:t>
      </w:r>
      <w:proofErr w:type="spellEnd"/>
      <w:r w:rsidRPr="008F0541">
        <w:t xml:space="preserve">                                     2. </w:t>
      </w:r>
      <w:proofErr w:type="spellStart"/>
      <w:r w:rsidRPr="008F0541">
        <w:t>одоранты</w:t>
      </w:r>
      <w:proofErr w:type="spellEnd"/>
      <w:r w:rsidRPr="008F0541">
        <w:t xml:space="preserve">       </w:t>
      </w:r>
    </w:p>
    <w:p w:rsidR="008F0541" w:rsidRPr="008F0541" w:rsidRDefault="008F0541" w:rsidP="008F0541">
      <w:pPr>
        <w:ind w:firstLine="709"/>
        <w:jc w:val="both"/>
      </w:pPr>
      <w:r w:rsidRPr="008F0541">
        <w:t xml:space="preserve"> 3. сероводород                                     4. </w:t>
      </w:r>
      <w:proofErr w:type="spellStart"/>
      <w:r w:rsidRPr="008F0541">
        <w:t>метилтретичнобутиловый</w:t>
      </w:r>
      <w:proofErr w:type="spellEnd"/>
      <w:r w:rsidRPr="008F0541">
        <w:t xml:space="preserve"> эфир</w:t>
      </w:r>
    </w:p>
    <w:p w:rsidR="008F0541" w:rsidRPr="008F0541" w:rsidRDefault="008F0541" w:rsidP="008F0541"/>
    <w:p w:rsidR="008F0541" w:rsidRPr="008F0541" w:rsidRDefault="008F0541" w:rsidP="008F0541">
      <w:pPr>
        <w:rPr>
          <w:b/>
        </w:rPr>
      </w:pPr>
      <w:r w:rsidRPr="008F0541">
        <w:rPr>
          <w:b/>
        </w:rPr>
        <w:t>11. Какое рабочее давление должен выдерживать стальной баллон для работы в а</w:t>
      </w:r>
      <w:r w:rsidRPr="008F0541">
        <w:rPr>
          <w:b/>
        </w:rPr>
        <w:t>в</w:t>
      </w:r>
      <w:r w:rsidRPr="008F0541">
        <w:rPr>
          <w:b/>
        </w:rPr>
        <w:t>томобилях на сжатом природном газе?</w:t>
      </w:r>
    </w:p>
    <w:p w:rsidR="008F0541" w:rsidRPr="008F0541" w:rsidRDefault="008F0541" w:rsidP="008F0541">
      <w:r w:rsidRPr="008F0541">
        <w:rPr>
          <w:b/>
        </w:rPr>
        <w:tab/>
      </w:r>
      <w:r w:rsidRPr="008F0541">
        <w:t>1. 19,6 МПа         2. 1,6 МПа        3.  0,1 МПа       4. 10,6 МПа</w:t>
      </w:r>
    </w:p>
    <w:p w:rsidR="008F0541" w:rsidRPr="008F0541" w:rsidRDefault="008F0541" w:rsidP="008F0541">
      <w:pPr>
        <w:rPr>
          <w:b/>
        </w:rPr>
      </w:pPr>
      <w:r w:rsidRPr="008F0541">
        <w:rPr>
          <w:b/>
        </w:rPr>
        <w:t>12. Какой вместимости баллоны, для сжатого газа используют  в автомобильном транспорте?</w:t>
      </w:r>
    </w:p>
    <w:p w:rsidR="008F0541" w:rsidRPr="008F0541" w:rsidRDefault="008F0541" w:rsidP="008F0541">
      <w:r w:rsidRPr="008F0541">
        <w:rPr>
          <w:b/>
        </w:rPr>
        <w:tab/>
      </w:r>
      <w:r w:rsidRPr="008F0541">
        <w:t xml:space="preserve">1. </w:t>
      </w:r>
      <w:smartTag w:uri="urn:schemas-microsoft-com:office:smarttags" w:element="metricconverter">
        <w:smartTagPr>
          <w:attr w:name="ProductID" w:val="225 л"/>
        </w:smartTagPr>
        <w:r w:rsidRPr="008F0541">
          <w:t>225 л</w:t>
        </w:r>
      </w:smartTag>
      <w:r w:rsidRPr="008F0541">
        <w:t xml:space="preserve">         2. </w:t>
      </w:r>
      <w:smartTag w:uri="urn:schemas-microsoft-com:office:smarttags" w:element="metricconverter">
        <w:smartTagPr>
          <w:attr w:name="ProductID" w:val="50 л"/>
        </w:smartTagPr>
        <w:r w:rsidRPr="008F0541">
          <w:t>50 л</w:t>
        </w:r>
      </w:smartTag>
      <w:r w:rsidRPr="008F0541">
        <w:t xml:space="preserve">         3. 100л          4. </w:t>
      </w:r>
      <w:smartTag w:uri="urn:schemas-microsoft-com:office:smarttags" w:element="metricconverter">
        <w:smartTagPr>
          <w:attr w:name="ProductID" w:val="70 л"/>
        </w:smartTagPr>
        <w:r w:rsidRPr="008F0541">
          <w:t>70 л</w:t>
        </w:r>
      </w:smartTag>
    </w:p>
    <w:p w:rsidR="008F0541" w:rsidRPr="008F0541" w:rsidRDefault="008F0541" w:rsidP="008F0541">
      <w:pPr>
        <w:rPr>
          <w:b/>
        </w:rPr>
      </w:pPr>
      <w:r w:rsidRPr="008F0541">
        <w:rPr>
          <w:b/>
        </w:rPr>
        <w:t>13. Какой газ получают из высококачественных органических удобрений?</w:t>
      </w:r>
    </w:p>
    <w:p w:rsidR="008F0541" w:rsidRPr="008F0541" w:rsidRDefault="008F0541" w:rsidP="008F0541">
      <w:r w:rsidRPr="008F0541">
        <w:tab/>
        <w:t xml:space="preserve">1. </w:t>
      </w:r>
      <w:proofErr w:type="gramStart"/>
      <w:r w:rsidRPr="008F0541">
        <w:t>генераторный</w:t>
      </w:r>
      <w:proofErr w:type="gramEnd"/>
      <w:r w:rsidRPr="008F0541">
        <w:t xml:space="preserve">     2. газовые конденсаты       3. биогаз     4. синтетические спирты</w:t>
      </w:r>
    </w:p>
    <w:p w:rsidR="008F0541" w:rsidRPr="008F0541" w:rsidRDefault="008F0541" w:rsidP="008F0541"/>
    <w:p w:rsidR="008F0541" w:rsidRPr="008F0541" w:rsidRDefault="008F0541" w:rsidP="008F0541">
      <w:r w:rsidRPr="008F0541">
        <w:rPr>
          <w:b/>
        </w:rPr>
        <w:tab/>
      </w:r>
    </w:p>
    <w:p w:rsidR="00CF4635" w:rsidRPr="008F0541" w:rsidRDefault="00CF4635" w:rsidP="008F0541">
      <w:pPr>
        <w:tabs>
          <w:tab w:val="left" w:pos="0"/>
        </w:tabs>
        <w:jc w:val="both"/>
        <w:rPr>
          <w:b/>
          <w:i/>
        </w:rPr>
      </w:pPr>
    </w:p>
    <w:p w:rsidR="00CF4635" w:rsidRPr="008F0541" w:rsidRDefault="00CF4635" w:rsidP="008F0541">
      <w:pPr>
        <w:tabs>
          <w:tab w:val="left" w:pos="0"/>
        </w:tabs>
        <w:jc w:val="both"/>
        <w:rPr>
          <w:b/>
          <w:i/>
        </w:rPr>
      </w:pPr>
    </w:p>
    <w:p w:rsidR="00CF4635" w:rsidRPr="008F0541" w:rsidRDefault="00CF4635" w:rsidP="008F0541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CF4635" w:rsidRPr="00726ED1" w:rsidRDefault="00726ED1" w:rsidP="00726ED1">
      <w:pPr>
        <w:tabs>
          <w:tab w:val="left" w:pos="0"/>
        </w:tabs>
        <w:jc w:val="center"/>
        <w:rPr>
          <w:b/>
        </w:rPr>
      </w:pPr>
      <w:r>
        <w:rPr>
          <w:b/>
        </w:rPr>
        <w:lastRenderedPageBreak/>
        <w:t>ЗАКЛЮЧЕНИЕ</w:t>
      </w:r>
    </w:p>
    <w:p w:rsidR="00CF4635" w:rsidRPr="00CF4635" w:rsidRDefault="00CF4635" w:rsidP="00CF4635">
      <w:pPr>
        <w:tabs>
          <w:tab w:val="left" w:pos="0"/>
        </w:tabs>
        <w:jc w:val="both"/>
        <w:rPr>
          <w:b/>
          <w:i/>
        </w:rPr>
      </w:pPr>
    </w:p>
    <w:p w:rsidR="00726ED1" w:rsidRDefault="00726ED1" w:rsidP="00726ED1">
      <w:pPr>
        <w:spacing w:line="360" w:lineRule="auto"/>
        <w:ind w:firstLine="708"/>
        <w:jc w:val="both"/>
      </w:pPr>
      <w:r>
        <w:t>В данной работе  осуществлено проектирование учебного занятия</w:t>
      </w:r>
      <w:r w:rsidR="008E2C47">
        <w:t>,</w:t>
      </w:r>
      <w:r>
        <w:t xml:space="preserve"> по теме «</w:t>
      </w:r>
      <w:r w:rsidRPr="00CF4635">
        <w:t>Кла</w:t>
      </w:r>
      <w:r w:rsidRPr="00CF4635">
        <w:t>с</w:t>
      </w:r>
      <w:r w:rsidRPr="00CF4635">
        <w:t>сификация и виды смазочных материалов</w:t>
      </w:r>
      <w:r>
        <w:t>» целью  которого</w:t>
      </w:r>
      <w:r w:rsidR="008E2C47">
        <w:t>,</w:t>
      </w:r>
      <w:r>
        <w:t xml:space="preserve"> было привитие интереса об</w:t>
      </w:r>
      <w:r>
        <w:t>у</w:t>
      </w:r>
      <w:r>
        <w:t>чаемых к учебной дисциплине, к выбранной профессии, активизация их деятельности, развитие творческого потенциала, самостоятельности, повышение уровня профессионал</w:t>
      </w:r>
      <w:r>
        <w:t>ь</w:t>
      </w:r>
      <w:r>
        <w:t>ной подготовки.</w:t>
      </w:r>
    </w:p>
    <w:p w:rsidR="00726ED1" w:rsidRPr="00CF4635" w:rsidRDefault="00726ED1" w:rsidP="00726ED1">
      <w:pPr>
        <w:spacing w:line="360" w:lineRule="auto"/>
        <w:ind w:firstLine="708"/>
        <w:jc w:val="both"/>
      </w:pPr>
      <w:r>
        <w:t>Методика, предложенная преподавателем, ориентирует организацию учебного процесса в направлении применения активных форм и методов обучения, большой выбор которых увеличивает шансы на успешное обучение и овладение учебной дисциплиной.</w:t>
      </w:r>
    </w:p>
    <w:p w:rsidR="003C5C2C" w:rsidRPr="00CF4635" w:rsidRDefault="003C5C2C"/>
    <w:sectPr w:rsidR="003C5C2C" w:rsidRPr="00CF4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4C6" w:rsidRDefault="009F64C6" w:rsidP="004619C5">
      <w:r>
        <w:separator/>
      </w:r>
    </w:p>
  </w:endnote>
  <w:endnote w:type="continuationSeparator" w:id="0">
    <w:p w:rsidR="009F64C6" w:rsidRDefault="009F64C6" w:rsidP="0046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635" w:rsidRDefault="00CF4635" w:rsidP="00CF463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4635" w:rsidRDefault="00CF4635" w:rsidP="00CF463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635" w:rsidRPr="00726ED1" w:rsidRDefault="00CF4635" w:rsidP="00CF4635">
    <w:pPr>
      <w:pStyle w:val="a7"/>
      <w:framePr w:wrap="around" w:vAnchor="text" w:hAnchor="margin" w:xAlign="right" w:y="1"/>
      <w:rPr>
        <w:rStyle w:val="a9"/>
        <w:sz w:val="16"/>
        <w:szCs w:val="16"/>
      </w:rPr>
    </w:pPr>
    <w:r w:rsidRPr="00726ED1">
      <w:rPr>
        <w:rStyle w:val="a9"/>
        <w:sz w:val="16"/>
        <w:szCs w:val="16"/>
      </w:rPr>
      <w:fldChar w:fldCharType="begin"/>
    </w:r>
    <w:r w:rsidRPr="00726ED1">
      <w:rPr>
        <w:rStyle w:val="a9"/>
        <w:sz w:val="16"/>
        <w:szCs w:val="16"/>
      </w:rPr>
      <w:instrText xml:space="preserve">PAGE  </w:instrText>
    </w:r>
    <w:r w:rsidRPr="00726ED1">
      <w:rPr>
        <w:rStyle w:val="a9"/>
        <w:sz w:val="16"/>
        <w:szCs w:val="16"/>
      </w:rPr>
      <w:fldChar w:fldCharType="separate"/>
    </w:r>
    <w:r w:rsidR="004B5221">
      <w:rPr>
        <w:rStyle w:val="a9"/>
        <w:noProof/>
        <w:sz w:val="16"/>
        <w:szCs w:val="16"/>
      </w:rPr>
      <w:t>13</w:t>
    </w:r>
    <w:r w:rsidRPr="00726ED1">
      <w:rPr>
        <w:rStyle w:val="a9"/>
        <w:sz w:val="16"/>
        <w:szCs w:val="16"/>
      </w:rPr>
      <w:fldChar w:fldCharType="end"/>
    </w:r>
  </w:p>
  <w:p w:rsidR="00CF4635" w:rsidRDefault="00CF4635" w:rsidP="00CF463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4C6" w:rsidRDefault="009F64C6" w:rsidP="004619C5">
      <w:r>
        <w:separator/>
      </w:r>
    </w:p>
  </w:footnote>
  <w:footnote w:type="continuationSeparator" w:id="0">
    <w:p w:rsidR="009F64C6" w:rsidRDefault="009F64C6" w:rsidP="00461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755_"/>
      </v:shape>
    </w:pict>
  </w:numPicBullet>
  <w:abstractNum w:abstractNumId="0">
    <w:nsid w:val="01D87D61"/>
    <w:multiLevelType w:val="hybridMultilevel"/>
    <w:tmpl w:val="CAD28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F75FA"/>
    <w:multiLevelType w:val="hybridMultilevel"/>
    <w:tmpl w:val="5B64A326"/>
    <w:lvl w:ilvl="0" w:tplc="520C0328">
      <w:start w:val="1"/>
      <w:numFmt w:val="bullet"/>
      <w:lvlText w:val="o"/>
      <w:lvlJc w:val="left"/>
      <w:pPr>
        <w:tabs>
          <w:tab w:val="num" w:pos="1556"/>
        </w:tabs>
        <w:ind w:left="1556" w:hanging="360"/>
      </w:pPr>
      <w:rPr>
        <w:rFonts w:ascii="Arial" w:hAnsi="Arial" w:cs="Aria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556"/>
        </w:tabs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6"/>
        </w:tabs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6"/>
        </w:tabs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6"/>
        </w:tabs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6"/>
        </w:tabs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6"/>
        </w:tabs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6"/>
        </w:tabs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6"/>
        </w:tabs>
        <w:ind w:left="6596" w:hanging="360"/>
      </w:pPr>
      <w:rPr>
        <w:rFonts w:ascii="Wingdings" w:hAnsi="Wingdings" w:hint="default"/>
      </w:rPr>
    </w:lvl>
  </w:abstractNum>
  <w:abstractNum w:abstractNumId="2">
    <w:nsid w:val="03AD2485"/>
    <w:multiLevelType w:val="multilevel"/>
    <w:tmpl w:val="61B6D8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E90D02"/>
    <w:multiLevelType w:val="hybridMultilevel"/>
    <w:tmpl w:val="099E6ED8"/>
    <w:lvl w:ilvl="0" w:tplc="478638D8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0E2284C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99E85E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Arial" w:hAnsi="Arial" w:cs="Arial" w:hint="default"/>
        <w:color w:val="auto"/>
        <w:sz w:val="20"/>
        <w:szCs w:val="20"/>
      </w:rPr>
    </w:lvl>
    <w:lvl w:ilvl="5" w:tplc="4784FDB8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C1071C0"/>
    <w:multiLevelType w:val="multilevel"/>
    <w:tmpl w:val="406CBE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6"/>
        </w:tabs>
        <w:ind w:left="6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2"/>
        </w:tabs>
        <w:ind w:left="13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08"/>
        </w:tabs>
        <w:ind w:left="16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0"/>
        </w:tabs>
        <w:ind w:left="2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16"/>
        </w:tabs>
        <w:ind w:left="32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2"/>
        </w:tabs>
        <w:ind w:left="35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8"/>
        </w:tabs>
        <w:ind w:left="4168" w:hanging="1800"/>
      </w:pPr>
      <w:rPr>
        <w:rFonts w:hint="default"/>
      </w:rPr>
    </w:lvl>
  </w:abstractNum>
  <w:abstractNum w:abstractNumId="5">
    <w:nsid w:val="2DF268B9"/>
    <w:multiLevelType w:val="hybridMultilevel"/>
    <w:tmpl w:val="4D8C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83F80"/>
    <w:multiLevelType w:val="hybridMultilevel"/>
    <w:tmpl w:val="43D0E15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1038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536846"/>
    <w:multiLevelType w:val="hybridMultilevel"/>
    <w:tmpl w:val="0A969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1B210B"/>
    <w:multiLevelType w:val="hybridMultilevel"/>
    <w:tmpl w:val="A5985140"/>
    <w:lvl w:ilvl="0" w:tplc="04190003">
      <w:start w:val="1"/>
      <w:numFmt w:val="bullet"/>
      <w:lvlText w:val="o"/>
      <w:lvlJc w:val="left"/>
      <w:pPr>
        <w:tabs>
          <w:tab w:val="num" w:pos="1736"/>
        </w:tabs>
        <w:ind w:left="173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36"/>
        </w:tabs>
        <w:ind w:left="1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hint="default"/>
      </w:rPr>
    </w:lvl>
  </w:abstractNum>
  <w:abstractNum w:abstractNumId="9">
    <w:nsid w:val="76D464CE"/>
    <w:multiLevelType w:val="multilevel"/>
    <w:tmpl w:val="F6887BC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0">
    <w:nsid w:val="7CFA4A82"/>
    <w:multiLevelType w:val="multilevel"/>
    <w:tmpl w:val="693811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1">
    <w:nsid w:val="7E27796A"/>
    <w:multiLevelType w:val="hybridMultilevel"/>
    <w:tmpl w:val="E4484CD0"/>
    <w:lvl w:ilvl="0" w:tplc="8A6A9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10"/>
  </w:num>
  <w:num w:numId="9">
    <w:abstractNumId w:val="1"/>
  </w:num>
  <w:num w:numId="10">
    <w:abstractNumId w:val="5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CE"/>
    <w:rsid w:val="00000A21"/>
    <w:rsid w:val="00004254"/>
    <w:rsid w:val="00006ACE"/>
    <w:rsid w:val="00010452"/>
    <w:rsid w:val="0002019A"/>
    <w:rsid w:val="000227C8"/>
    <w:rsid w:val="00022FF4"/>
    <w:rsid w:val="0002448E"/>
    <w:rsid w:val="00027210"/>
    <w:rsid w:val="00030B5F"/>
    <w:rsid w:val="00030E65"/>
    <w:rsid w:val="00031834"/>
    <w:rsid w:val="00031A92"/>
    <w:rsid w:val="00032843"/>
    <w:rsid w:val="000329F9"/>
    <w:rsid w:val="00033804"/>
    <w:rsid w:val="00037BF3"/>
    <w:rsid w:val="0004066D"/>
    <w:rsid w:val="000419AF"/>
    <w:rsid w:val="00044A7F"/>
    <w:rsid w:val="000501DC"/>
    <w:rsid w:val="00053472"/>
    <w:rsid w:val="000534A5"/>
    <w:rsid w:val="00053684"/>
    <w:rsid w:val="0006183D"/>
    <w:rsid w:val="00061BC9"/>
    <w:rsid w:val="00063257"/>
    <w:rsid w:val="00063440"/>
    <w:rsid w:val="00065AF1"/>
    <w:rsid w:val="00065EA4"/>
    <w:rsid w:val="00070591"/>
    <w:rsid w:val="00077D1D"/>
    <w:rsid w:val="00081F82"/>
    <w:rsid w:val="0008217A"/>
    <w:rsid w:val="000832B1"/>
    <w:rsid w:val="000836D3"/>
    <w:rsid w:val="00083946"/>
    <w:rsid w:val="00085997"/>
    <w:rsid w:val="00085BE9"/>
    <w:rsid w:val="00091654"/>
    <w:rsid w:val="000939FC"/>
    <w:rsid w:val="000A2005"/>
    <w:rsid w:val="000A5E5B"/>
    <w:rsid w:val="000A61FC"/>
    <w:rsid w:val="000B1AE6"/>
    <w:rsid w:val="000B532E"/>
    <w:rsid w:val="000C0BDF"/>
    <w:rsid w:val="000C1103"/>
    <w:rsid w:val="000C2F96"/>
    <w:rsid w:val="000C3299"/>
    <w:rsid w:val="000C4612"/>
    <w:rsid w:val="000C5125"/>
    <w:rsid w:val="000C62E2"/>
    <w:rsid w:val="000C6349"/>
    <w:rsid w:val="000C69DA"/>
    <w:rsid w:val="000D2563"/>
    <w:rsid w:val="000D4ED8"/>
    <w:rsid w:val="000D795D"/>
    <w:rsid w:val="000E07E1"/>
    <w:rsid w:val="000E4800"/>
    <w:rsid w:val="000E6B7B"/>
    <w:rsid w:val="000F03A1"/>
    <w:rsid w:val="000F12AB"/>
    <w:rsid w:val="000F49C7"/>
    <w:rsid w:val="000F513D"/>
    <w:rsid w:val="000F5346"/>
    <w:rsid w:val="000F54CE"/>
    <w:rsid w:val="000F56F2"/>
    <w:rsid w:val="000F798B"/>
    <w:rsid w:val="00102D4F"/>
    <w:rsid w:val="00111581"/>
    <w:rsid w:val="001144E9"/>
    <w:rsid w:val="00114CF6"/>
    <w:rsid w:val="00115FF0"/>
    <w:rsid w:val="00121936"/>
    <w:rsid w:val="00121BDA"/>
    <w:rsid w:val="001224B8"/>
    <w:rsid w:val="0012304B"/>
    <w:rsid w:val="00125DD6"/>
    <w:rsid w:val="00131A39"/>
    <w:rsid w:val="00134FDA"/>
    <w:rsid w:val="001362F0"/>
    <w:rsid w:val="00136CA1"/>
    <w:rsid w:val="001372D2"/>
    <w:rsid w:val="001406FD"/>
    <w:rsid w:val="00150600"/>
    <w:rsid w:val="00151950"/>
    <w:rsid w:val="0015275D"/>
    <w:rsid w:val="0015375C"/>
    <w:rsid w:val="00154AF5"/>
    <w:rsid w:val="001553C0"/>
    <w:rsid w:val="001555C5"/>
    <w:rsid w:val="00155705"/>
    <w:rsid w:val="0015640F"/>
    <w:rsid w:val="00156AA7"/>
    <w:rsid w:val="00156E59"/>
    <w:rsid w:val="001600BF"/>
    <w:rsid w:val="00163932"/>
    <w:rsid w:val="001656D1"/>
    <w:rsid w:val="0016728B"/>
    <w:rsid w:val="00172217"/>
    <w:rsid w:val="001739B3"/>
    <w:rsid w:val="0017487B"/>
    <w:rsid w:val="001751F3"/>
    <w:rsid w:val="00175AC6"/>
    <w:rsid w:val="00185216"/>
    <w:rsid w:val="00186CB3"/>
    <w:rsid w:val="00190F85"/>
    <w:rsid w:val="00195009"/>
    <w:rsid w:val="001959C4"/>
    <w:rsid w:val="001A0048"/>
    <w:rsid w:val="001A276C"/>
    <w:rsid w:val="001A2792"/>
    <w:rsid w:val="001A2A9E"/>
    <w:rsid w:val="001A4DBB"/>
    <w:rsid w:val="001B1850"/>
    <w:rsid w:val="001B44E8"/>
    <w:rsid w:val="001B60D2"/>
    <w:rsid w:val="001B6413"/>
    <w:rsid w:val="001B75A4"/>
    <w:rsid w:val="001C0B4B"/>
    <w:rsid w:val="001C2A35"/>
    <w:rsid w:val="001C2EB8"/>
    <w:rsid w:val="001C6D9B"/>
    <w:rsid w:val="001C7ACB"/>
    <w:rsid w:val="001C7E33"/>
    <w:rsid w:val="001D02B2"/>
    <w:rsid w:val="001D42A6"/>
    <w:rsid w:val="001D6233"/>
    <w:rsid w:val="001D7327"/>
    <w:rsid w:val="001E192A"/>
    <w:rsid w:val="001E2EB9"/>
    <w:rsid w:val="001E751A"/>
    <w:rsid w:val="001F375B"/>
    <w:rsid w:val="001F4F71"/>
    <w:rsid w:val="00200187"/>
    <w:rsid w:val="00202728"/>
    <w:rsid w:val="00210AA6"/>
    <w:rsid w:val="002147C6"/>
    <w:rsid w:val="002160E3"/>
    <w:rsid w:val="00220AC1"/>
    <w:rsid w:val="002213CB"/>
    <w:rsid w:val="00225043"/>
    <w:rsid w:val="00231FC3"/>
    <w:rsid w:val="002336BE"/>
    <w:rsid w:val="00236B46"/>
    <w:rsid w:val="00243257"/>
    <w:rsid w:val="00245D3E"/>
    <w:rsid w:val="002460F8"/>
    <w:rsid w:val="00246C26"/>
    <w:rsid w:val="00247566"/>
    <w:rsid w:val="00251B71"/>
    <w:rsid w:val="00252088"/>
    <w:rsid w:val="00252C00"/>
    <w:rsid w:val="00252C76"/>
    <w:rsid w:val="00253854"/>
    <w:rsid w:val="002539BF"/>
    <w:rsid w:val="00253D27"/>
    <w:rsid w:val="0026204C"/>
    <w:rsid w:val="00262BA0"/>
    <w:rsid w:val="00262E17"/>
    <w:rsid w:val="00263441"/>
    <w:rsid w:val="0026389E"/>
    <w:rsid w:val="00264AF2"/>
    <w:rsid w:val="002657DA"/>
    <w:rsid w:val="00266044"/>
    <w:rsid w:val="00266536"/>
    <w:rsid w:val="002669ED"/>
    <w:rsid w:val="00267129"/>
    <w:rsid w:val="002702C3"/>
    <w:rsid w:val="00270B7B"/>
    <w:rsid w:val="002735F5"/>
    <w:rsid w:val="0027704C"/>
    <w:rsid w:val="00277BD8"/>
    <w:rsid w:val="00283500"/>
    <w:rsid w:val="00284F92"/>
    <w:rsid w:val="00287ABA"/>
    <w:rsid w:val="00292819"/>
    <w:rsid w:val="002937E5"/>
    <w:rsid w:val="00294334"/>
    <w:rsid w:val="002A3F6F"/>
    <w:rsid w:val="002A4E8F"/>
    <w:rsid w:val="002A762E"/>
    <w:rsid w:val="002B10FB"/>
    <w:rsid w:val="002B223F"/>
    <w:rsid w:val="002B441D"/>
    <w:rsid w:val="002B4903"/>
    <w:rsid w:val="002B6DB1"/>
    <w:rsid w:val="002C1384"/>
    <w:rsid w:val="002C2B0F"/>
    <w:rsid w:val="002C4027"/>
    <w:rsid w:val="002C6654"/>
    <w:rsid w:val="002D1542"/>
    <w:rsid w:val="002E2E9C"/>
    <w:rsid w:val="002E67EF"/>
    <w:rsid w:val="002E6882"/>
    <w:rsid w:val="002E6930"/>
    <w:rsid w:val="002F0FD4"/>
    <w:rsid w:val="002F2788"/>
    <w:rsid w:val="002F371D"/>
    <w:rsid w:val="002F56EC"/>
    <w:rsid w:val="002F6080"/>
    <w:rsid w:val="002F6AF4"/>
    <w:rsid w:val="00302938"/>
    <w:rsid w:val="00306459"/>
    <w:rsid w:val="00310367"/>
    <w:rsid w:val="003124F1"/>
    <w:rsid w:val="00315C0A"/>
    <w:rsid w:val="003204A1"/>
    <w:rsid w:val="0032095B"/>
    <w:rsid w:val="003217AD"/>
    <w:rsid w:val="00322BA2"/>
    <w:rsid w:val="00324F17"/>
    <w:rsid w:val="00326914"/>
    <w:rsid w:val="00327566"/>
    <w:rsid w:val="003372D9"/>
    <w:rsid w:val="0035054E"/>
    <w:rsid w:val="00351629"/>
    <w:rsid w:val="00352D36"/>
    <w:rsid w:val="00354091"/>
    <w:rsid w:val="003540F6"/>
    <w:rsid w:val="00354F8B"/>
    <w:rsid w:val="0035681F"/>
    <w:rsid w:val="003622F8"/>
    <w:rsid w:val="00375F17"/>
    <w:rsid w:val="0037610A"/>
    <w:rsid w:val="00377FB5"/>
    <w:rsid w:val="003801B8"/>
    <w:rsid w:val="00385402"/>
    <w:rsid w:val="0038757D"/>
    <w:rsid w:val="003923B6"/>
    <w:rsid w:val="00394DEA"/>
    <w:rsid w:val="00395B98"/>
    <w:rsid w:val="003963C3"/>
    <w:rsid w:val="0039722E"/>
    <w:rsid w:val="003A1769"/>
    <w:rsid w:val="003A1AE1"/>
    <w:rsid w:val="003A1FD3"/>
    <w:rsid w:val="003A2520"/>
    <w:rsid w:val="003A2794"/>
    <w:rsid w:val="003A4579"/>
    <w:rsid w:val="003A4B6C"/>
    <w:rsid w:val="003A57C2"/>
    <w:rsid w:val="003A794F"/>
    <w:rsid w:val="003B0C4C"/>
    <w:rsid w:val="003B1D35"/>
    <w:rsid w:val="003B655B"/>
    <w:rsid w:val="003C2EC8"/>
    <w:rsid w:val="003C2F46"/>
    <w:rsid w:val="003C5C2C"/>
    <w:rsid w:val="003D67AB"/>
    <w:rsid w:val="003E488E"/>
    <w:rsid w:val="003E55D8"/>
    <w:rsid w:val="003F2174"/>
    <w:rsid w:val="003F3722"/>
    <w:rsid w:val="003F3F48"/>
    <w:rsid w:val="003F43E2"/>
    <w:rsid w:val="003F5ABD"/>
    <w:rsid w:val="003F73DF"/>
    <w:rsid w:val="004060EB"/>
    <w:rsid w:val="0041031B"/>
    <w:rsid w:val="004110E2"/>
    <w:rsid w:val="00413E98"/>
    <w:rsid w:val="0041611C"/>
    <w:rsid w:val="00424055"/>
    <w:rsid w:val="00424973"/>
    <w:rsid w:val="00424CBE"/>
    <w:rsid w:val="00425E0C"/>
    <w:rsid w:val="00430A07"/>
    <w:rsid w:val="00437E6F"/>
    <w:rsid w:val="0044043F"/>
    <w:rsid w:val="00442A9C"/>
    <w:rsid w:val="00442EA8"/>
    <w:rsid w:val="004518E7"/>
    <w:rsid w:val="004562C6"/>
    <w:rsid w:val="00461720"/>
    <w:rsid w:val="004619C5"/>
    <w:rsid w:val="00467B22"/>
    <w:rsid w:val="00470241"/>
    <w:rsid w:val="00480F97"/>
    <w:rsid w:val="00490CE9"/>
    <w:rsid w:val="00490D50"/>
    <w:rsid w:val="00491208"/>
    <w:rsid w:val="004922C4"/>
    <w:rsid w:val="00492B3E"/>
    <w:rsid w:val="00493556"/>
    <w:rsid w:val="00493E73"/>
    <w:rsid w:val="00494A68"/>
    <w:rsid w:val="004951D1"/>
    <w:rsid w:val="00496A7F"/>
    <w:rsid w:val="004A0658"/>
    <w:rsid w:val="004A22FA"/>
    <w:rsid w:val="004A41CF"/>
    <w:rsid w:val="004A6315"/>
    <w:rsid w:val="004A65A0"/>
    <w:rsid w:val="004A6947"/>
    <w:rsid w:val="004B45BD"/>
    <w:rsid w:val="004B46EF"/>
    <w:rsid w:val="004B5221"/>
    <w:rsid w:val="004B5897"/>
    <w:rsid w:val="004B69CE"/>
    <w:rsid w:val="004B7515"/>
    <w:rsid w:val="004B765E"/>
    <w:rsid w:val="004B7B02"/>
    <w:rsid w:val="004C264A"/>
    <w:rsid w:val="004C2ACE"/>
    <w:rsid w:val="004C69F1"/>
    <w:rsid w:val="004C6A83"/>
    <w:rsid w:val="004D26AA"/>
    <w:rsid w:val="004D4C76"/>
    <w:rsid w:val="004D71C2"/>
    <w:rsid w:val="004E238A"/>
    <w:rsid w:val="004E3446"/>
    <w:rsid w:val="004E4D90"/>
    <w:rsid w:val="004E500B"/>
    <w:rsid w:val="004F2BD8"/>
    <w:rsid w:val="004F343D"/>
    <w:rsid w:val="00500BE5"/>
    <w:rsid w:val="00503FC8"/>
    <w:rsid w:val="00504E43"/>
    <w:rsid w:val="00507549"/>
    <w:rsid w:val="00514308"/>
    <w:rsid w:val="00514DCD"/>
    <w:rsid w:val="00517D88"/>
    <w:rsid w:val="00526304"/>
    <w:rsid w:val="00530273"/>
    <w:rsid w:val="00530CB1"/>
    <w:rsid w:val="00530CD1"/>
    <w:rsid w:val="00531AA5"/>
    <w:rsid w:val="005359E9"/>
    <w:rsid w:val="00535F18"/>
    <w:rsid w:val="0053672E"/>
    <w:rsid w:val="00536B4F"/>
    <w:rsid w:val="005406E8"/>
    <w:rsid w:val="0054102D"/>
    <w:rsid w:val="00544929"/>
    <w:rsid w:val="00550986"/>
    <w:rsid w:val="005528B6"/>
    <w:rsid w:val="005567EE"/>
    <w:rsid w:val="0056082C"/>
    <w:rsid w:val="00561C91"/>
    <w:rsid w:val="005640AB"/>
    <w:rsid w:val="005661CF"/>
    <w:rsid w:val="0056725B"/>
    <w:rsid w:val="00567C5F"/>
    <w:rsid w:val="0057449F"/>
    <w:rsid w:val="00574C86"/>
    <w:rsid w:val="00575460"/>
    <w:rsid w:val="00586C5B"/>
    <w:rsid w:val="005870AB"/>
    <w:rsid w:val="00590582"/>
    <w:rsid w:val="005921A9"/>
    <w:rsid w:val="00592216"/>
    <w:rsid w:val="00593F6B"/>
    <w:rsid w:val="0059572B"/>
    <w:rsid w:val="00595F61"/>
    <w:rsid w:val="00597828"/>
    <w:rsid w:val="005A0322"/>
    <w:rsid w:val="005A2B4A"/>
    <w:rsid w:val="005B166B"/>
    <w:rsid w:val="005B311D"/>
    <w:rsid w:val="005B3325"/>
    <w:rsid w:val="005B6099"/>
    <w:rsid w:val="005B708C"/>
    <w:rsid w:val="005C0045"/>
    <w:rsid w:val="005C0D73"/>
    <w:rsid w:val="005C25DB"/>
    <w:rsid w:val="005C3294"/>
    <w:rsid w:val="005C4EBB"/>
    <w:rsid w:val="005C5987"/>
    <w:rsid w:val="005C6660"/>
    <w:rsid w:val="005C7A64"/>
    <w:rsid w:val="005D3D44"/>
    <w:rsid w:val="005D4CA8"/>
    <w:rsid w:val="005D56DA"/>
    <w:rsid w:val="005E1E29"/>
    <w:rsid w:val="005E36ED"/>
    <w:rsid w:val="005E4C13"/>
    <w:rsid w:val="005F2730"/>
    <w:rsid w:val="005F654C"/>
    <w:rsid w:val="00600C7F"/>
    <w:rsid w:val="00601929"/>
    <w:rsid w:val="00603B23"/>
    <w:rsid w:val="006047C2"/>
    <w:rsid w:val="006052F9"/>
    <w:rsid w:val="0060579F"/>
    <w:rsid w:val="00606EE0"/>
    <w:rsid w:val="00610522"/>
    <w:rsid w:val="006111DA"/>
    <w:rsid w:val="006117EE"/>
    <w:rsid w:val="00612497"/>
    <w:rsid w:val="00613196"/>
    <w:rsid w:val="00615B82"/>
    <w:rsid w:val="0061740D"/>
    <w:rsid w:val="00620C89"/>
    <w:rsid w:val="00624A93"/>
    <w:rsid w:val="00626845"/>
    <w:rsid w:val="00631DC4"/>
    <w:rsid w:val="00632534"/>
    <w:rsid w:val="00634182"/>
    <w:rsid w:val="00636DCC"/>
    <w:rsid w:val="006409B3"/>
    <w:rsid w:val="006416F8"/>
    <w:rsid w:val="006439C1"/>
    <w:rsid w:val="00644397"/>
    <w:rsid w:val="00650E7D"/>
    <w:rsid w:val="00652C71"/>
    <w:rsid w:val="00652CEB"/>
    <w:rsid w:val="00653284"/>
    <w:rsid w:val="00657148"/>
    <w:rsid w:val="006601CF"/>
    <w:rsid w:val="006613B1"/>
    <w:rsid w:val="00661F73"/>
    <w:rsid w:val="0066593E"/>
    <w:rsid w:val="006738F1"/>
    <w:rsid w:val="006837F4"/>
    <w:rsid w:val="00690AD6"/>
    <w:rsid w:val="00693768"/>
    <w:rsid w:val="006A141E"/>
    <w:rsid w:val="006A1A26"/>
    <w:rsid w:val="006B6D0D"/>
    <w:rsid w:val="006B7CDB"/>
    <w:rsid w:val="006C1EC1"/>
    <w:rsid w:val="006C47E0"/>
    <w:rsid w:val="006D1D13"/>
    <w:rsid w:val="006D6703"/>
    <w:rsid w:val="006E2DC0"/>
    <w:rsid w:val="006E39AE"/>
    <w:rsid w:val="006E5CB8"/>
    <w:rsid w:val="006E6BB4"/>
    <w:rsid w:val="006F16C7"/>
    <w:rsid w:val="0070085A"/>
    <w:rsid w:val="00701578"/>
    <w:rsid w:val="00701952"/>
    <w:rsid w:val="00701BB5"/>
    <w:rsid w:val="00701D3E"/>
    <w:rsid w:val="00704816"/>
    <w:rsid w:val="0070745E"/>
    <w:rsid w:val="00711937"/>
    <w:rsid w:val="00712A97"/>
    <w:rsid w:val="00722F66"/>
    <w:rsid w:val="0072419B"/>
    <w:rsid w:val="00726837"/>
    <w:rsid w:val="00726ED1"/>
    <w:rsid w:val="0072700B"/>
    <w:rsid w:val="00727B88"/>
    <w:rsid w:val="0073216B"/>
    <w:rsid w:val="00737289"/>
    <w:rsid w:val="00740922"/>
    <w:rsid w:val="00742267"/>
    <w:rsid w:val="007440DE"/>
    <w:rsid w:val="0074787C"/>
    <w:rsid w:val="007545E5"/>
    <w:rsid w:val="00754C93"/>
    <w:rsid w:val="007550C7"/>
    <w:rsid w:val="00756B33"/>
    <w:rsid w:val="00760483"/>
    <w:rsid w:val="00760D91"/>
    <w:rsid w:val="00767F9A"/>
    <w:rsid w:val="00771833"/>
    <w:rsid w:val="00775D6D"/>
    <w:rsid w:val="00777CA9"/>
    <w:rsid w:val="007830C2"/>
    <w:rsid w:val="00787C42"/>
    <w:rsid w:val="007A14FC"/>
    <w:rsid w:val="007A41E5"/>
    <w:rsid w:val="007A4ECE"/>
    <w:rsid w:val="007A5C17"/>
    <w:rsid w:val="007A5DF9"/>
    <w:rsid w:val="007B42AC"/>
    <w:rsid w:val="007B7BEF"/>
    <w:rsid w:val="007C616B"/>
    <w:rsid w:val="007D0EC0"/>
    <w:rsid w:val="007D1437"/>
    <w:rsid w:val="007D5011"/>
    <w:rsid w:val="007E3C9C"/>
    <w:rsid w:val="007E5490"/>
    <w:rsid w:val="007F032F"/>
    <w:rsid w:val="007F1C0E"/>
    <w:rsid w:val="007F36CC"/>
    <w:rsid w:val="007F3859"/>
    <w:rsid w:val="007F7966"/>
    <w:rsid w:val="00800749"/>
    <w:rsid w:val="00800933"/>
    <w:rsid w:val="00814420"/>
    <w:rsid w:val="008157A9"/>
    <w:rsid w:val="00815DB8"/>
    <w:rsid w:val="00815FB1"/>
    <w:rsid w:val="00823357"/>
    <w:rsid w:val="00823834"/>
    <w:rsid w:val="00825B7D"/>
    <w:rsid w:val="00830531"/>
    <w:rsid w:val="00831B4A"/>
    <w:rsid w:val="00832436"/>
    <w:rsid w:val="00835EC1"/>
    <w:rsid w:val="00836AE1"/>
    <w:rsid w:val="00836AFC"/>
    <w:rsid w:val="008372F4"/>
    <w:rsid w:val="00841BA8"/>
    <w:rsid w:val="00841D2C"/>
    <w:rsid w:val="0084240D"/>
    <w:rsid w:val="00842549"/>
    <w:rsid w:val="00845A8B"/>
    <w:rsid w:val="00846E92"/>
    <w:rsid w:val="0084731A"/>
    <w:rsid w:val="00850032"/>
    <w:rsid w:val="00851352"/>
    <w:rsid w:val="0086413A"/>
    <w:rsid w:val="00867F81"/>
    <w:rsid w:val="008702C5"/>
    <w:rsid w:val="0087113D"/>
    <w:rsid w:val="0087306B"/>
    <w:rsid w:val="008747BF"/>
    <w:rsid w:val="00881E70"/>
    <w:rsid w:val="00885186"/>
    <w:rsid w:val="00886B30"/>
    <w:rsid w:val="008914F4"/>
    <w:rsid w:val="008938D2"/>
    <w:rsid w:val="008A2C97"/>
    <w:rsid w:val="008A3178"/>
    <w:rsid w:val="008A594F"/>
    <w:rsid w:val="008B533C"/>
    <w:rsid w:val="008B6216"/>
    <w:rsid w:val="008B7052"/>
    <w:rsid w:val="008B731B"/>
    <w:rsid w:val="008B76E0"/>
    <w:rsid w:val="008C11DB"/>
    <w:rsid w:val="008C163C"/>
    <w:rsid w:val="008C1C5A"/>
    <w:rsid w:val="008C2830"/>
    <w:rsid w:val="008C3418"/>
    <w:rsid w:val="008C378F"/>
    <w:rsid w:val="008C4868"/>
    <w:rsid w:val="008C4B64"/>
    <w:rsid w:val="008C7935"/>
    <w:rsid w:val="008D114D"/>
    <w:rsid w:val="008D3B78"/>
    <w:rsid w:val="008D5BB0"/>
    <w:rsid w:val="008D7810"/>
    <w:rsid w:val="008E0D37"/>
    <w:rsid w:val="008E1317"/>
    <w:rsid w:val="008E2995"/>
    <w:rsid w:val="008E2C47"/>
    <w:rsid w:val="008E33FF"/>
    <w:rsid w:val="008E3681"/>
    <w:rsid w:val="008E7B40"/>
    <w:rsid w:val="008F0541"/>
    <w:rsid w:val="008F5174"/>
    <w:rsid w:val="008F52DE"/>
    <w:rsid w:val="00900FB0"/>
    <w:rsid w:val="009016A0"/>
    <w:rsid w:val="009068E1"/>
    <w:rsid w:val="0090697C"/>
    <w:rsid w:val="0091148B"/>
    <w:rsid w:val="00922185"/>
    <w:rsid w:val="00926AEC"/>
    <w:rsid w:val="0092712C"/>
    <w:rsid w:val="009304E4"/>
    <w:rsid w:val="00930DEC"/>
    <w:rsid w:val="00930FD7"/>
    <w:rsid w:val="00934BA4"/>
    <w:rsid w:val="009358AC"/>
    <w:rsid w:val="009412F8"/>
    <w:rsid w:val="0094481F"/>
    <w:rsid w:val="00962CFE"/>
    <w:rsid w:val="009635AD"/>
    <w:rsid w:val="00965E6D"/>
    <w:rsid w:val="00967D83"/>
    <w:rsid w:val="0097020A"/>
    <w:rsid w:val="00972487"/>
    <w:rsid w:val="00975DE1"/>
    <w:rsid w:val="00977D98"/>
    <w:rsid w:val="00980932"/>
    <w:rsid w:val="00982B4A"/>
    <w:rsid w:val="00983D6D"/>
    <w:rsid w:val="00984A8C"/>
    <w:rsid w:val="00984D4D"/>
    <w:rsid w:val="00987C91"/>
    <w:rsid w:val="009926B3"/>
    <w:rsid w:val="00992C8C"/>
    <w:rsid w:val="00997621"/>
    <w:rsid w:val="00997B21"/>
    <w:rsid w:val="00997D18"/>
    <w:rsid w:val="009A0808"/>
    <w:rsid w:val="009A230E"/>
    <w:rsid w:val="009A295C"/>
    <w:rsid w:val="009A5B67"/>
    <w:rsid w:val="009A6BE0"/>
    <w:rsid w:val="009B29E9"/>
    <w:rsid w:val="009B47B3"/>
    <w:rsid w:val="009B5C23"/>
    <w:rsid w:val="009C0D16"/>
    <w:rsid w:val="009C1915"/>
    <w:rsid w:val="009C3B3D"/>
    <w:rsid w:val="009C41D0"/>
    <w:rsid w:val="009C5122"/>
    <w:rsid w:val="009D4931"/>
    <w:rsid w:val="009D7631"/>
    <w:rsid w:val="009D7A4D"/>
    <w:rsid w:val="009E1FDD"/>
    <w:rsid w:val="009E24D7"/>
    <w:rsid w:val="009E27E8"/>
    <w:rsid w:val="009E3706"/>
    <w:rsid w:val="009E6BF0"/>
    <w:rsid w:val="009F64C6"/>
    <w:rsid w:val="009F6993"/>
    <w:rsid w:val="00A02DCB"/>
    <w:rsid w:val="00A0502F"/>
    <w:rsid w:val="00A057C3"/>
    <w:rsid w:val="00A06B6E"/>
    <w:rsid w:val="00A10BFC"/>
    <w:rsid w:val="00A123DD"/>
    <w:rsid w:val="00A14B49"/>
    <w:rsid w:val="00A15585"/>
    <w:rsid w:val="00A20B38"/>
    <w:rsid w:val="00A224A1"/>
    <w:rsid w:val="00A272C6"/>
    <w:rsid w:val="00A31AD2"/>
    <w:rsid w:val="00A3480E"/>
    <w:rsid w:val="00A35494"/>
    <w:rsid w:val="00A359AC"/>
    <w:rsid w:val="00A36A59"/>
    <w:rsid w:val="00A47579"/>
    <w:rsid w:val="00A47882"/>
    <w:rsid w:val="00A50DA1"/>
    <w:rsid w:val="00A515D0"/>
    <w:rsid w:val="00A519CC"/>
    <w:rsid w:val="00A51BD1"/>
    <w:rsid w:val="00A534DB"/>
    <w:rsid w:val="00A5383A"/>
    <w:rsid w:val="00A55D55"/>
    <w:rsid w:val="00A566AC"/>
    <w:rsid w:val="00A602DE"/>
    <w:rsid w:val="00A60B50"/>
    <w:rsid w:val="00A612DC"/>
    <w:rsid w:val="00A64B1F"/>
    <w:rsid w:val="00A670AE"/>
    <w:rsid w:val="00A80959"/>
    <w:rsid w:val="00A81F57"/>
    <w:rsid w:val="00A8586D"/>
    <w:rsid w:val="00A86B03"/>
    <w:rsid w:val="00A90B7A"/>
    <w:rsid w:val="00A935B9"/>
    <w:rsid w:val="00A93C7C"/>
    <w:rsid w:val="00A93F54"/>
    <w:rsid w:val="00A94649"/>
    <w:rsid w:val="00A95B45"/>
    <w:rsid w:val="00A96FBE"/>
    <w:rsid w:val="00AA25EA"/>
    <w:rsid w:val="00AA5032"/>
    <w:rsid w:val="00AA68AC"/>
    <w:rsid w:val="00AB0415"/>
    <w:rsid w:val="00AC12FE"/>
    <w:rsid w:val="00AC19FC"/>
    <w:rsid w:val="00AC2D44"/>
    <w:rsid w:val="00AC4377"/>
    <w:rsid w:val="00AC4451"/>
    <w:rsid w:val="00AD191F"/>
    <w:rsid w:val="00AD2BEA"/>
    <w:rsid w:val="00AD4267"/>
    <w:rsid w:val="00AD42D9"/>
    <w:rsid w:val="00AE0574"/>
    <w:rsid w:val="00AE13E4"/>
    <w:rsid w:val="00AE1753"/>
    <w:rsid w:val="00AE1B99"/>
    <w:rsid w:val="00AE3EE1"/>
    <w:rsid w:val="00AE510E"/>
    <w:rsid w:val="00AE6B9F"/>
    <w:rsid w:val="00AE747A"/>
    <w:rsid w:val="00AE7BA9"/>
    <w:rsid w:val="00AF07A0"/>
    <w:rsid w:val="00AF112A"/>
    <w:rsid w:val="00AF29B6"/>
    <w:rsid w:val="00AF360F"/>
    <w:rsid w:val="00AF5653"/>
    <w:rsid w:val="00AF6FED"/>
    <w:rsid w:val="00AF7456"/>
    <w:rsid w:val="00B0386E"/>
    <w:rsid w:val="00B03AC9"/>
    <w:rsid w:val="00B04C53"/>
    <w:rsid w:val="00B05122"/>
    <w:rsid w:val="00B126BF"/>
    <w:rsid w:val="00B12AC7"/>
    <w:rsid w:val="00B14887"/>
    <w:rsid w:val="00B148FE"/>
    <w:rsid w:val="00B14DC3"/>
    <w:rsid w:val="00B21737"/>
    <w:rsid w:val="00B22CFA"/>
    <w:rsid w:val="00B24944"/>
    <w:rsid w:val="00B323A8"/>
    <w:rsid w:val="00B32AC2"/>
    <w:rsid w:val="00B33003"/>
    <w:rsid w:val="00B34B67"/>
    <w:rsid w:val="00B37307"/>
    <w:rsid w:val="00B37BC1"/>
    <w:rsid w:val="00B418CA"/>
    <w:rsid w:val="00B41C5A"/>
    <w:rsid w:val="00B4263F"/>
    <w:rsid w:val="00B4296C"/>
    <w:rsid w:val="00B47FD6"/>
    <w:rsid w:val="00B536FC"/>
    <w:rsid w:val="00B568B9"/>
    <w:rsid w:val="00B61EAB"/>
    <w:rsid w:val="00B65374"/>
    <w:rsid w:val="00B670B0"/>
    <w:rsid w:val="00B70155"/>
    <w:rsid w:val="00B73291"/>
    <w:rsid w:val="00B80BFD"/>
    <w:rsid w:val="00B81257"/>
    <w:rsid w:val="00B81B53"/>
    <w:rsid w:val="00B82662"/>
    <w:rsid w:val="00B847EE"/>
    <w:rsid w:val="00B854B5"/>
    <w:rsid w:val="00B85E57"/>
    <w:rsid w:val="00B90D6E"/>
    <w:rsid w:val="00B91034"/>
    <w:rsid w:val="00B93C13"/>
    <w:rsid w:val="00B96DF4"/>
    <w:rsid w:val="00BA0CA7"/>
    <w:rsid w:val="00BA174A"/>
    <w:rsid w:val="00BA6512"/>
    <w:rsid w:val="00BA79A3"/>
    <w:rsid w:val="00BB08F6"/>
    <w:rsid w:val="00BB1EAF"/>
    <w:rsid w:val="00BB46DE"/>
    <w:rsid w:val="00BB509B"/>
    <w:rsid w:val="00BB680B"/>
    <w:rsid w:val="00BB73C8"/>
    <w:rsid w:val="00BC1435"/>
    <w:rsid w:val="00BC7208"/>
    <w:rsid w:val="00BD623D"/>
    <w:rsid w:val="00BD75DD"/>
    <w:rsid w:val="00BD77B3"/>
    <w:rsid w:val="00BE004B"/>
    <w:rsid w:val="00BE019E"/>
    <w:rsid w:val="00BE0436"/>
    <w:rsid w:val="00BE2EA7"/>
    <w:rsid w:val="00BE2EC1"/>
    <w:rsid w:val="00BE460F"/>
    <w:rsid w:val="00BE505B"/>
    <w:rsid w:val="00BE6944"/>
    <w:rsid w:val="00BF0962"/>
    <w:rsid w:val="00BF190B"/>
    <w:rsid w:val="00BF5147"/>
    <w:rsid w:val="00BF6964"/>
    <w:rsid w:val="00BF7E7C"/>
    <w:rsid w:val="00C06EB6"/>
    <w:rsid w:val="00C10579"/>
    <w:rsid w:val="00C11B66"/>
    <w:rsid w:val="00C12692"/>
    <w:rsid w:val="00C173CF"/>
    <w:rsid w:val="00C26D84"/>
    <w:rsid w:val="00C27210"/>
    <w:rsid w:val="00C27339"/>
    <w:rsid w:val="00C30F2C"/>
    <w:rsid w:val="00C3468A"/>
    <w:rsid w:val="00C402CE"/>
    <w:rsid w:val="00C413A8"/>
    <w:rsid w:val="00C43F80"/>
    <w:rsid w:val="00C45639"/>
    <w:rsid w:val="00C467E8"/>
    <w:rsid w:val="00C52029"/>
    <w:rsid w:val="00C60623"/>
    <w:rsid w:val="00C63A86"/>
    <w:rsid w:val="00C669EB"/>
    <w:rsid w:val="00C71010"/>
    <w:rsid w:val="00C71681"/>
    <w:rsid w:val="00C717BA"/>
    <w:rsid w:val="00C735D6"/>
    <w:rsid w:val="00C73B7A"/>
    <w:rsid w:val="00C76334"/>
    <w:rsid w:val="00C76A28"/>
    <w:rsid w:val="00C806D3"/>
    <w:rsid w:val="00C818BA"/>
    <w:rsid w:val="00C83718"/>
    <w:rsid w:val="00C865FD"/>
    <w:rsid w:val="00C86C99"/>
    <w:rsid w:val="00C91A3A"/>
    <w:rsid w:val="00C9202B"/>
    <w:rsid w:val="00C921CD"/>
    <w:rsid w:val="00C93D9F"/>
    <w:rsid w:val="00C94318"/>
    <w:rsid w:val="00C94889"/>
    <w:rsid w:val="00C95C29"/>
    <w:rsid w:val="00C973AC"/>
    <w:rsid w:val="00C9762D"/>
    <w:rsid w:val="00CA3233"/>
    <w:rsid w:val="00CA3655"/>
    <w:rsid w:val="00CB3D18"/>
    <w:rsid w:val="00CB572D"/>
    <w:rsid w:val="00CB5D53"/>
    <w:rsid w:val="00CB620A"/>
    <w:rsid w:val="00CC3EAB"/>
    <w:rsid w:val="00CC62CB"/>
    <w:rsid w:val="00CD7DCE"/>
    <w:rsid w:val="00CE03FF"/>
    <w:rsid w:val="00CE1F63"/>
    <w:rsid w:val="00CE5AC2"/>
    <w:rsid w:val="00CF077C"/>
    <w:rsid w:val="00CF1E4A"/>
    <w:rsid w:val="00CF2E03"/>
    <w:rsid w:val="00CF382C"/>
    <w:rsid w:val="00CF4635"/>
    <w:rsid w:val="00CF48C3"/>
    <w:rsid w:val="00D0055D"/>
    <w:rsid w:val="00D0549C"/>
    <w:rsid w:val="00D16697"/>
    <w:rsid w:val="00D16F3E"/>
    <w:rsid w:val="00D1751D"/>
    <w:rsid w:val="00D179FD"/>
    <w:rsid w:val="00D20776"/>
    <w:rsid w:val="00D212C1"/>
    <w:rsid w:val="00D247FF"/>
    <w:rsid w:val="00D2512C"/>
    <w:rsid w:val="00D3772A"/>
    <w:rsid w:val="00D3790F"/>
    <w:rsid w:val="00D453C6"/>
    <w:rsid w:val="00D50CD2"/>
    <w:rsid w:val="00D51218"/>
    <w:rsid w:val="00D5567E"/>
    <w:rsid w:val="00D56DC1"/>
    <w:rsid w:val="00D63FE1"/>
    <w:rsid w:val="00D659DC"/>
    <w:rsid w:val="00D65D6B"/>
    <w:rsid w:val="00D666D7"/>
    <w:rsid w:val="00D71591"/>
    <w:rsid w:val="00D7393D"/>
    <w:rsid w:val="00D82EA8"/>
    <w:rsid w:val="00D830AA"/>
    <w:rsid w:val="00D860C6"/>
    <w:rsid w:val="00D87940"/>
    <w:rsid w:val="00D91210"/>
    <w:rsid w:val="00D91F5E"/>
    <w:rsid w:val="00D965E2"/>
    <w:rsid w:val="00D96D11"/>
    <w:rsid w:val="00D97CCE"/>
    <w:rsid w:val="00DA33A0"/>
    <w:rsid w:val="00DA36E8"/>
    <w:rsid w:val="00DB0CEB"/>
    <w:rsid w:val="00DC0714"/>
    <w:rsid w:val="00DC07BA"/>
    <w:rsid w:val="00DC14D0"/>
    <w:rsid w:val="00DC16DB"/>
    <w:rsid w:val="00DC2FA0"/>
    <w:rsid w:val="00DC5BD2"/>
    <w:rsid w:val="00DD1957"/>
    <w:rsid w:val="00DD1D77"/>
    <w:rsid w:val="00DD28AD"/>
    <w:rsid w:val="00DD4084"/>
    <w:rsid w:val="00DD49DC"/>
    <w:rsid w:val="00DD7F66"/>
    <w:rsid w:val="00DE09A8"/>
    <w:rsid w:val="00DE253D"/>
    <w:rsid w:val="00DE4947"/>
    <w:rsid w:val="00DE69C0"/>
    <w:rsid w:val="00DF4364"/>
    <w:rsid w:val="00DF44E2"/>
    <w:rsid w:val="00DF4545"/>
    <w:rsid w:val="00DF5C1A"/>
    <w:rsid w:val="00DF72E8"/>
    <w:rsid w:val="00DF7DC0"/>
    <w:rsid w:val="00E0152C"/>
    <w:rsid w:val="00E022C6"/>
    <w:rsid w:val="00E0658D"/>
    <w:rsid w:val="00E06F5F"/>
    <w:rsid w:val="00E07E0D"/>
    <w:rsid w:val="00E12151"/>
    <w:rsid w:val="00E15DF0"/>
    <w:rsid w:val="00E179DD"/>
    <w:rsid w:val="00E17AA1"/>
    <w:rsid w:val="00E20E72"/>
    <w:rsid w:val="00E22814"/>
    <w:rsid w:val="00E30481"/>
    <w:rsid w:val="00E31897"/>
    <w:rsid w:val="00E32340"/>
    <w:rsid w:val="00E345F9"/>
    <w:rsid w:val="00E35BFD"/>
    <w:rsid w:val="00E36B13"/>
    <w:rsid w:val="00E46153"/>
    <w:rsid w:val="00E46599"/>
    <w:rsid w:val="00E50CD0"/>
    <w:rsid w:val="00E51657"/>
    <w:rsid w:val="00E55C02"/>
    <w:rsid w:val="00E64099"/>
    <w:rsid w:val="00E65649"/>
    <w:rsid w:val="00E66142"/>
    <w:rsid w:val="00E668A3"/>
    <w:rsid w:val="00E66C8C"/>
    <w:rsid w:val="00E70243"/>
    <w:rsid w:val="00E728A7"/>
    <w:rsid w:val="00E731DB"/>
    <w:rsid w:val="00E754F0"/>
    <w:rsid w:val="00E777E7"/>
    <w:rsid w:val="00E77BDA"/>
    <w:rsid w:val="00E83E57"/>
    <w:rsid w:val="00E85296"/>
    <w:rsid w:val="00E97B93"/>
    <w:rsid w:val="00EA6606"/>
    <w:rsid w:val="00EB3666"/>
    <w:rsid w:val="00EB4CAA"/>
    <w:rsid w:val="00EB5B04"/>
    <w:rsid w:val="00EB6BE3"/>
    <w:rsid w:val="00EC207D"/>
    <w:rsid w:val="00EC66E7"/>
    <w:rsid w:val="00EC70A4"/>
    <w:rsid w:val="00ED29A4"/>
    <w:rsid w:val="00ED522C"/>
    <w:rsid w:val="00ED70AF"/>
    <w:rsid w:val="00ED7F31"/>
    <w:rsid w:val="00EE009F"/>
    <w:rsid w:val="00EE100A"/>
    <w:rsid w:val="00EE6C0F"/>
    <w:rsid w:val="00EF0E75"/>
    <w:rsid w:val="00EF3D60"/>
    <w:rsid w:val="00EF3F71"/>
    <w:rsid w:val="00EF43EF"/>
    <w:rsid w:val="00EF4CA6"/>
    <w:rsid w:val="00EF6784"/>
    <w:rsid w:val="00F04737"/>
    <w:rsid w:val="00F06FD4"/>
    <w:rsid w:val="00F104DB"/>
    <w:rsid w:val="00F242F1"/>
    <w:rsid w:val="00F251DB"/>
    <w:rsid w:val="00F2666B"/>
    <w:rsid w:val="00F274C5"/>
    <w:rsid w:val="00F32FA6"/>
    <w:rsid w:val="00F35A3C"/>
    <w:rsid w:val="00F361E2"/>
    <w:rsid w:val="00F40325"/>
    <w:rsid w:val="00F40BFF"/>
    <w:rsid w:val="00F46CE9"/>
    <w:rsid w:val="00F474B9"/>
    <w:rsid w:val="00F502FE"/>
    <w:rsid w:val="00F52D71"/>
    <w:rsid w:val="00F541C7"/>
    <w:rsid w:val="00F547BE"/>
    <w:rsid w:val="00F60B85"/>
    <w:rsid w:val="00F60E14"/>
    <w:rsid w:val="00F62A98"/>
    <w:rsid w:val="00F62BE9"/>
    <w:rsid w:val="00F637F6"/>
    <w:rsid w:val="00F63B25"/>
    <w:rsid w:val="00F65F82"/>
    <w:rsid w:val="00F673C8"/>
    <w:rsid w:val="00F67F64"/>
    <w:rsid w:val="00F709EF"/>
    <w:rsid w:val="00F7161D"/>
    <w:rsid w:val="00F72B18"/>
    <w:rsid w:val="00F73E2A"/>
    <w:rsid w:val="00F74E73"/>
    <w:rsid w:val="00F82BEC"/>
    <w:rsid w:val="00F8665D"/>
    <w:rsid w:val="00F927F0"/>
    <w:rsid w:val="00F956C9"/>
    <w:rsid w:val="00F95FF9"/>
    <w:rsid w:val="00FA1D87"/>
    <w:rsid w:val="00FA2805"/>
    <w:rsid w:val="00FA31DD"/>
    <w:rsid w:val="00FA566C"/>
    <w:rsid w:val="00FB022D"/>
    <w:rsid w:val="00FC1F86"/>
    <w:rsid w:val="00FC51BA"/>
    <w:rsid w:val="00FC566D"/>
    <w:rsid w:val="00FC7E0D"/>
    <w:rsid w:val="00FD0509"/>
    <w:rsid w:val="00FD5B88"/>
    <w:rsid w:val="00FD6C9F"/>
    <w:rsid w:val="00FE3352"/>
    <w:rsid w:val="00FE5920"/>
    <w:rsid w:val="00FE7015"/>
    <w:rsid w:val="00FF0F03"/>
    <w:rsid w:val="00FF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46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63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CF4635"/>
    <w:rPr>
      <w:color w:val="0000FF"/>
      <w:u w:val="single"/>
    </w:rPr>
  </w:style>
  <w:style w:type="paragraph" w:styleId="a7">
    <w:name w:val="footer"/>
    <w:basedOn w:val="a"/>
    <w:link w:val="a8"/>
    <w:rsid w:val="00CF46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F46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F4635"/>
  </w:style>
  <w:style w:type="paragraph" w:styleId="aa">
    <w:name w:val="header"/>
    <w:basedOn w:val="a"/>
    <w:link w:val="ab"/>
    <w:uiPriority w:val="99"/>
    <w:unhideWhenUsed/>
    <w:rsid w:val="004619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61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E3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46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63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CF4635"/>
    <w:rPr>
      <w:color w:val="0000FF"/>
      <w:u w:val="single"/>
    </w:rPr>
  </w:style>
  <w:style w:type="paragraph" w:styleId="a7">
    <w:name w:val="footer"/>
    <w:basedOn w:val="a"/>
    <w:link w:val="a8"/>
    <w:rsid w:val="00CF46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F46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F4635"/>
  </w:style>
  <w:style w:type="paragraph" w:styleId="aa">
    <w:name w:val="header"/>
    <w:basedOn w:val="a"/>
    <w:link w:val="ab"/>
    <w:uiPriority w:val="99"/>
    <w:unhideWhenUsed/>
    <w:rsid w:val="004619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61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E3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image" Target="media/image40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0.emf"/><Relationship Id="rId2" Type="http://schemas.openxmlformats.org/officeDocument/2006/relationships/numbering" Target="numbering.xml"/><Relationship Id="rId16" Type="http://schemas.openxmlformats.org/officeDocument/2006/relationships/image" Target="media/image20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hyperlink" Target="http://www.ecoserv.ru/?pid=166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varchik/borba.htm" TargetMode="External"/><Relationship Id="rId14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95F11-5DD6-4327-A259-ED2110067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14</cp:revision>
  <dcterms:created xsi:type="dcterms:W3CDTF">2016-05-07T16:29:00Z</dcterms:created>
  <dcterms:modified xsi:type="dcterms:W3CDTF">2016-05-13T12:03:00Z</dcterms:modified>
</cp:coreProperties>
</file>