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54" w:rsidRPr="00C2695D" w:rsidRDefault="00FA3754" w:rsidP="00FA3754">
      <w:pPr>
        <w:pStyle w:val="2"/>
        <w:shd w:val="clear" w:color="auto" w:fill="FFFFFF"/>
        <w:spacing w:before="0" w:after="30"/>
        <w:jc w:val="center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Проблемы</w:t>
      </w:r>
      <w:r w:rsidRPr="00C269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профессионального образования</w:t>
      </w:r>
    </w:p>
    <w:p w:rsidR="00FA3754" w:rsidRPr="00C2695D" w:rsidRDefault="00FA3754" w:rsidP="00FA3754">
      <w:pPr>
        <w:rPr>
          <w:rFonts w:ascii="Times New Roman" w:hAnsi="Times New Roman" w:cs="Times New Roman"/>
        </w:rPr>
      </w:pPr>
    </w:p>
    <w:p w:rsidR="00FA3754" w:rsidRPr="00C2695D" w:rsidRDefault="00FA3754" w:rsidP="00FA3754">
      <w:pPr>
        <w:pStyle w:val="2"/>
        <w:shd w:val="clear" w:color="auto" w:fill="FFFFFF"/>
        <w:spacing w:before="0" w:after="3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</w:p>
    <w:p w:rsidR="00FA3754" w:rsidRPr="00C2695D" w:rsidRDefault="00FA3754" w:rsidP="00FA3754">
      <w:pPr>
        <w:pStyle w:val="2"/>
        <w:shd w:val="clear" w:color="auto" w:fill="FFFFFF"/>
        <w:spacing w:before="0" w:after="30"/>
        <w:jc w:val="right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</w:pPr>
      <w:r w:rsidRPr="00C2695D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Вы не можете решить проблему, </w:t>
      </w:r>
    </w:p>
    <w:p w:rsidR="00FA3754" w:rsidRPr="00C2695D" w:rsidRDefault="00FA3754" w:rsidP="00FA3754">
      <w:pPr>
        <w:pStyle w:val="2"/>
        <w:shd w:val="clear" w:color="auto" w:fill="FFFFFF"/>
        <w:spacing w:before="0" w:after="30"/>
        <w:jc w:val="right"/>
        <w:rPr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C2695D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пока не признаете, что она у вас есть.</w:t>
      </w:r>
      <w:r w:rsidRPr="00C2695D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br/>
      </w:r>
      <w:r w:rsidRPr="00C2695D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br/>
      </w:r>
      <w:r w:rsidRPr="00C2695D">
        <w:rPr>
          <w:rStyle w:val="apple-converted-space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 </w:t>
      </w:r>
      <w:proofErr w:type="spellStart"/>
      <w:r>
        <w:fldChar w:fldCharType="begin"/>
      </w:r>
      <w:r>
        <w:instrText>HYPERLINK "http://fraznik.ru/aw/4036.html"</w:instrText>
      </w:r>
      <w:r>
        <w:fldChar w:fldCharType="separate"/>
      </w:r>
      <w:r w:rsidRPr="00C2695D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Маккей</w:t>
      </w:r>
      <w:proofErr w:type="spellEnd"/>
      <w:r w:rsidRPr="00C2695D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 xml:space="preserve"> </w:t>
      </w:r>
      <w:proofErr w:type="spellStart"/>
      <w:r w:rsidRPr="00C2695D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Харви</w:t>
      </w:r>
      <w:proofErr w:type="spellEnd"/>
      <w:r>
        <w:fldChar w:fldCharType="end"/>
      </w:r>
    </w:p>
    <w:p w:rsidR="00FA3754" w:rsidRPr="00C2695D" w:rsidRDefault="00FA3754" w:rsidP="00FA375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FA3754" w:rsidRPr="004678A1" w:rsidRDefault="00FA3754" w:rsidP="00FA375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2695D">
        <w:rPr>
          <w:color w:val="333333"/>
        </w:rPr>
        <w:t xml:space="preserve">В настоящее время существуют проблемы разделения прав и обязанностей </w:t>
      </w:r>
      <w:r w:rsidRPr="004678A1">
        <w:rPr>
          <w:color w:val="000000" w:themeColor="text1"/>
        </w:rPr>
        <w:t>работодателей и образовательных учреждений. Между ними - извечный вопрос: работодатель предъявляет претензии относительно уровня подготовки кадров, требуя, чтобы уровень компетенции специалистов соответствовал самой высокой планке, тогда как государство финансирует образование на выполнение требований стандартов. Участвовать в этом процессе на равных работодатели сегодня не готовы.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Парикмахерские салоны придирчивы в выборе даже опытных мастеров, а вчерашним выпускникам туда не пробиться. </w:t>
      </w:r>
      <w:proofErr w:type="gramStart"/>
      <w:r w:rsidRPr="004678A1">
        <w:rPr>
          <w:rFonts w:ascii="Times New Roman" w:hAnsi="Times New Roman" w:cs="Times New Roman"/>
          <w:color w:val="000000" w:themeColor="text1"/>
          <w:sz w:val="24"/>
          <w:szCs w:val="24"/>
        </w:rPr>
        <w:t>К счастью, парикмахерские не всегда столь категоричны, они берут</w:t>
      </w:r>
      <w:r w:rsidRPr="00DC381E">
        <w:rPr>
          <w:rFonts w:ascii="Times New Roman" w:hAnsi="Times New Roman" w:cs="Times New Roman"/>
          <w:sz w:val="24"/>
          <w:szCs w:val="24"/>
        </w:rPr>
        <w:t xml:space="preserve"> обучающихся на производственную практику и готовы взять выпускников — учениками.</w:t>
      </w:r>
      <w:proofErr w:type="gramEnd"/>
      <w:r w:rsidRPr="00DC381E">
        <w:rPr>
          <w:rFonts w:ascii="Times New Roman" w:hAnsi="Times New Roman" w:cs="Times New Roman"/>
          <w:sz w:val="24"/>
          <w:szCs w:val="24"/>
        </w:rPr>
        <w:t xml:space="preserve"> Случается даже, что директора салонов приходят на выпускные экзамены, чтобы отобрать лучших.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>Часто владельцы салонов говорят: «Для наших салонов начального образования недостаточно, нам нужны мастера с опытом и после повышения квалификации». И все обязательно добавляли: практики у молодых очень мало.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 xml:space="preserve">Практика нужна всем и всегда, раз уж профессия такая — «на кончиках пальцев». Начинающим мастерам она нужна втройне. Собственно, практиковать </w:t>
      </w:r>
      <w:proofErr w:type="gramStart"/>
      <w:r w:rsidRPr="00DC381E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DC381E">
        <w:rPr>
          <w:rFonts w:ascii="Times New Roman" w:hAnsi="Times New Roman" w:cs="Times New Roman"/>
          <w:sz w:val="24"/>
          <w:szCs w:val="24"/>
        </w:rPr>
        <w:t xml:space="preserve"> начинают ещё в учебных мастерских. Выглядит логично: за работой студента смотрит преподаватель, мастер </w:t>
      </w:r>
      <w:proofErr w:type="spellStart"/>
      <w:proofErr w:type="gramStart"/>
      <w:r w:rsidRPr="00DC381E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C381E">
        <w:rPr>
          <w:rFonts w:ascii="Times New Roman" w:hAnsi="Times New Roman" w:cs="Times New Roman"/>
          <w:sz w:val="24"/>
          <w:szCs w:val="24"/>
        </w:rPr>
        <w:t>/о который объясняет, поправляет, корректирует. Так же, под присмотром наставника проходит производственное обучение.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 xml:space="preserve">Государство, кстати, тоже понимает, что парикмахерское дело должно идти в ногу со временем, и корректирует свои требования к государственным стандартам. Так, например, 12 мая 2010 вышел Приказ Министерства образования и науки Российской Федерации N 489 «Об утверждении и введении в действие федерального государственного образовательного стандарта начального профессионального образования по профессии 100116.01 Парикмахер». По сути, это третья редакция </w:t>
      </w:r>
      <w:proofErr w:type="spellStart"/>
      <w:r w:rsidRPr="00DC381E">
        <w:rPr>
          <w:rFonts w:ascii="Times New Roman" w:hAnsi="Times New Roman" w:cs="Times New Roman"/>
          <w:sz w:val="24"/>
          <w:szCs w:val="24"/>
        </w:rPr>
        <w:t>ФГОСов</w:t>
      </w:r>
      <w:proofErr w:type="spellEnd"/>
      <w:r w:rsidRPr="00DC381E">
        <w:rPr>
          <w:rFonts w:ascii="Times New Roman" w:hAnsi="Times New Roman" w:cs="Times New Roman"/>
          <w:sz w:val="24"/>
          <w:szCs w:val="24"/>
        </w:rPr>
        <w:t xml:space="preserve"> — первая относилась к советскому времени, вторая была принята в 2002 году. Новые стандарты действуют с сентября 2011 года, но появляется блочно-модульная система, и появляется новая оценочная категория – «компетенции».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proofErr w:type="spellStart"/>
      <w:r w:rsidRPr="00DC381E">
        <w:rPr>
          <w:rFonts w:ascii="Times New Roman" w:hAnsi="Times New Roman" w:cs="Times New Roman"/>
          <w:sz w:val="24"/>
          <w:szCs w:val="24"/>
        </w:rPr>
        <w:t>ФГОСов</w:t>
      </w:r>
      <w:proofErr w:type="spellEnd"/>
      <w:r w:rsidRPr="00DC381E">
        <w:rPr>
          <w:rFonts w:ascii="Times New Roman" w:hAnsi="Times New Roman" w:cs="Times New Roman"/>
          <w:sz w:val="24"/>
          <w:szCs w:val="24"/>
        </w:rPr>
        <w:t xml:space="preserve"> учебная практика по профессии парикмахер составляет 252 часа за все время обучения, а в стандарте второго по</w:t>
      </w:r>
      <w:r>
        <w:rPr>
          <w:rFonts w:ascii="Times New Roman" w:hAnsi="Times New Roman" w:cs="Times New Roman"/>
          <w:sz w:val="24"/>
          <w:szCs w:val="24"/>
        </w:rPr>
        <w:t xml:space="preserve">коления </w:t>
      </w:r>
      <w:r w:rsidRPr="00DC381E">
        <w:rPr>
          <w:rFonts w:ascii="Times New Roman" w:hAnsi="Times New Roman" w:cs="Times New Roman"/>
          <w:sz w:val="24"/>
          <w:szCs w:val="24"/>
        </w:rPr>
        <w:t>учебной практики</w:t>
      </w:r>
      <w:r>
        <w:rPr>
          <w:rFonts w:ascii="Times New Roman" w:hAnsi="Times New Roman" w:cs="Times New Roman"/>
          <w:sz w:val="24"/>
          <w:szCs w:val="24"/>
        </w:rPr>
        <w:t xml:space="preserve"> было в четыре раза больше.</w:t>
      </w:r>
    </w:p>
    <w:p w:rsidR="00FA3754" w:rsidRPr="00DC381E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 xml:space="preserve">Чтобы наладить учебную практику на реальных головах, учебному заведению надо проявить недюжинные организаторские способности, чтобы люди приходили на бесплатную стрижку в учебные мастерские, надо приложить много сил. Но если этого не сделать, то обучение будет проходить на муляжах. С моей точки зрения, муляжи необходимы на начальном этапе, но дальше нужны живые люди. Дело трудное, и чаще </w:t>
      </w:r>
      <w:r w:rsidRPr="00DC381E">
        <w:rPr>
          <w:rFonts w:ascii="Times New Roman" w:hAnsi="Times New Roman" w:cs="Times New Roman"/>
          <w:sz w:val="24"/>
          <w:szCs w:val="24"/>
        </w:rPr>
        <w:lastRenderedPageBreak/>
        <w:t xml:space="preserve">учебные заведения перекладывают эту сторону на самих обучающихся. Получается, если обучающиеся не могут привести достаточно друзей, на которых можно потренироваться, они и виноваты в том, что на выходе действительно мало умеют. </w:t>
      </w:r>
    </w:p>
    <w:p w:rsidR="00FA3754" w:rsidRPr="00255CB6" w:rsidRDefault="00FA3754" w:rsidP="00FA37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81E">
        <w:rPr>
          <w:rFonts w:ascii="Times New Roman" w:hAnsi="Times New Roman" w:cs="Times New Roman"/>
          <w:sz w:val="24"/>
          <w:szCs w:val="24"/>
        </w:rPr>
        <w:t xml:space="preserve">В советское время учебные учреждения были прикреплены к городским парикмахерским, где учащиеся проходили практику. Но, когда парикмахерские стали частными, у </w:t>
      </w:r>
      <w:proofErr w:type="gramStart"/>
      <w:r w:rsidRPr="00DC381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C381E">
        <w:rPr>
          <w:rFonts w:ascii="Times New Roman" w:hAnsi="Times New Roman" w:cs="Times New Roman"/>
          <w:sz w:val="24"/>
          <w:szCs w:val="24"/>
        </w:rPr>
        <w:t xml:space="preserve"> такая возможность исчезла. </w:t>
      </w:r>
    </w:p>
    <w:p w:rsidR="00FA3754" w:rsidRPr="00DC381E" w:rsidRDefault="00FA3754" w:rsidP="00FA3754">
      <w:pPr>
        <w:pStyle w:val="c17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>Основная задача начального</w:t>
      </w:r>
      <w:r w:rsidRPr="00DC381E">
        <w:rPr>
          <w:rStyle w:val="c0"/>
          <w:color w:val="000000"/>
        </w:rPr>
        <w:t xml:space="preserve"> профессионального образования заключается в формировании творческой личности специалиста, способного к саморазвитию, самообразованию, инновационной деятельности.</w:t>
      </w:r>
      <w:r>
        <w:rPr>
          <w:rStyle w:val="apple-converted-space"/>
          <w:color w:val="000000"/>
        </w:rPr>
        <w:t xml:space="preserve"> </w:t>
      </w:r>
      <w:r w:rsidRPr="00DC381E">
        <w:rPr>
          <w:rStyle w:val="c0"/>
          <w:iCs/>
          <w:color w:val="000000"/>
        </w:rPr>
        <w:t xml:space="preserve">Решение этой задачи вряд ли возможно только путем передачи знаний в готовом виде от преподавателя к </w:t>
      </w:r>
      <w:proofErr w:type="gramStart"/>
      <w:r w:rsidRPr="00DC381E">
        <w:rPr>
          <w:rStyle w:val="c0"/>
          <w:iCs/>
          <w:color w:val="000000"/>
        </w:rPr>
        <w:t>обучающемуся</w:t>
      </w:r>
      <w:proofErr w:type="gramEnd"/>
      <w:r w:rsidRPr="00DC381E">
        <w:rPr>
          <w:rStyle w:val="c0"/>
          <w:iCs/>
          <w:color w:val="000000"/>
        </w:rPr>
        <w:t>.</w:t>
      </w:r>
      <w:r>
        <w:rPr>
          <w:rStyle w:val="apple-converted-space"/>
          <w:iCs/>
          <w:color w:val="000000"/>
        </w:rPr>
        <w:t xml:space="preserve"> </w:t>
      </w:r>
      <w:r w:rsidRPr="00DC381E">
        <w:rPr>
          <w:rStyle w:val="c0"/>
          <w:color w:val="000000"/>
        </w:rPr>
        <w:t>Необходимо перевести обучающихся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</w:t>
      </w:r>
    </w:p>
    <w:p w:rsidR="00FA3754" w:rsidRPr="00DC381E" w:rsidRDefault="00FA3754" w:rsidP="00FA3754">
      <w:pPr>
        <w:pStyle w:val="c17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proofErr w:type="gramStart"/>
      <w:r w:rsidRPr="00DC381E">
        <w:rPr>
          <w:rStyle w:val="c0"/>
          <w:iCs/>
          <w:color w:val="000000"/>
        </w:rPr>
        <w:t>Это предполагает ориентацию на активные методы овладения знаниями, развитие творческих способностей обучающихся, переход от поточного к индивидуализированному обучению с учетом потребностей и возможностей личности.</w:t>
      </w:r>
      <w:proofErr w:type="gramEnd"/>
      <w:r w:rsidRPr="00DC381E">
        <w:rPr>
          <w:rStyle w:val="c0"/>
          <w:iCs/>
          <w:color w:val="000000"/>
        </w:rPr>
        <w:t xml:space="preserve"> Речь идет не просто об увеличении числа часов на самостоятельную работу.</w:t>
      </w:r>
      <w:r w:rsidRPr="00DC381E">
        <w:rPr>
          <w:rStyle w:val="c0"/>
          <w:color w:val="000000"/>
        </w:rPr>
        <w:t> Усиление роли самостоятельной работы обучающихся означает принципиальный пересмотр организации учебно-воспитательного процесса</w:t>
      </w:r>
      <w:proofErr w:type="gramStart"/>
      <w:r w:rsidRPr="00DC381E">
        <w:rPr>
          <w:rStyle w:val="c0"/>
          <w:color w:val="000000"/>
        </w:rPr>
        <w:t xml:space="preserve"> ,</w:t>
      </w:r>
      <w:proofErr w:type="gramEnd"/>
      <w:r w:rsidRPr="00DC381E">
        <w:rPr>
          <w:rStyle w:val="c0"/>
          <w:color w:val="000000"/>
        </w:rPr>
        <w:t xml:space="preserve"> который должен строиться так, чтобы развивать умение учиться, формировать у обучающихся способности к саморазвитию, творческому применению полученных знаний, способам адаптации к профессиональной деятельности в современном мире.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широком смысле под самостоятельной работой следует понимать совокупность всей самостоятельной деятельности 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учебной аудитории, так и вне ее, в контакте с преподавателем и в его отсутствии.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реализуется: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Непосредственно в процессе аудиторных занятий - на уроках теоретического и практического циклов, практических занятиях, при выполнении лабораторных работ.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 библиотеке, дома, в общежитии, в образовательном учреждении при выполнении 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и творческих задач.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Границы между этими видами работ достаточно размыты, а сами виды самостоятельной работы пересекаются.</w:t>
      </w:r>
    </w:p>
    <w:p w:rsidR="00FA3754" w:rsidRPr="00DC381E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самостоятельной работа 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как в аудитории, так и вне ее. </w:t>
      </w:r>
      <w:r w:rsidRPr="00DC38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Тем не менее, рассматривая вопросы самостоятельной работы обучающихся, обычно имеют в виду в основном внеаудиторную работу. Следует отметить, что для активного владения знаниями в процессе аудиторной работы необходимо, по крайней мере, понимание учебного материала, а наиболее оптимально творческое его восприятие.</w:t>
      </w: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C38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Реально, особенно на младших курсах, сильна тенденция на запоминание изучаемого материала с элементами понимания. </w:t>
      </w:r>
    </w:p>
    <w:p w:rsidR="00FA3754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Хотя в образовательных стандартах на внеаудиторную работу отводится почти половина учебного времени обучающихся до 40 %, этот норматив во многих случаях не выдерживается. Количество и объем заданий на самостоятельную 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число </w:t>
      </w:r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контрольных мероприятий по дисциплине определяется преподавателем во многих случаях исходя из принципа "Чем больше, тем лучше". Многие обучающиеся не готовы к самостоятельным работам, они еще в школе привыкли получать готовые знания от преподавателя и не хотят, а чаще не умеют работать с текстами, информацией.  У них низкая мотивация на выполнение таких заданий как: прочитать-выбрат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ь-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записать; прочитать-найти-составить; написать реферат и оформить, подготовить доклад и выступить. У </w:t>
      </w:r>
      <w:proofErr w:type="gramStart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C3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возникают вопросы: «Зачем?», «Почему мы сами должны искать информацию?»   Все эти факторы подталкивают обучающихся к формальному отношению к выполнению работы, к списыванию и к слепому скачиванию информации в интернете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приводит к низкому уровню знаний обучающихся. </w:t>
      </w:r>
    </w:p>
    <w:p w:rsidR="00FA3754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подводя, итог всего выше сказанного я выделяю 3 проблемы:</w:t>
      </w:r>
    </w:p>
    <w:p w:rsidR="00FA3754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взаимодействие между работодателями и учебным учреждением; </w:t>
      </w:r>
    </w:p>
    <w:p w:rsidR="00FA3754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недостаточное количество часов учебной практики в ФГОС третьего поколения, а именно по профессии парикмахер; </w:t>
      </w:r>
    </w:p>
    <w:p w:rsidR="00FA3754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неготовность обучающихся к самостоятельной деятельности с целью получения новых знаний.</w:t>
      </w:r>
    </w:p>
    <w:p w:rsidR="00FA3754" w:rsidRPr="004678A1" w:rsidRDefault="00FA3754" w:rsidP="00FA37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 этими проблемами работает наше учебное учреждение, и я в том числе. Мы тесно работаем с работодателями по вопросам прохождения учебной практики нашими </w:t>
      </w:r>
      <w:r w:rsidRPr="006B5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помощь в этом вопросе со стороны советов предпринимателей не помешала бы. Мы проводим консультации </w:t>
      </w:r>
      <w:proofErr w:type="gramStart"/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предметам, мастер-классы, организуем работу творческих объединений, но этого недостаточно для решения проблемы учебной практики. Мотивация обучающихся на выполнение самостоятельных работ дает свои результаты, но те из них кто умеют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приучены выполнять такие задания еще в школе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справляю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 ними быстрее, с меньшим числом ошибок и недочетов,</w:t>
      </w:r>
      <w:r w:rsidRPr="00467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добиваются лучших профессиональных результатов.</w:t>
      </w:r>
    </w:p>
    <w:p w:rsidR="007C4D51" w:rsidRDefault="007C4D51"/>
    <w:sectPr w:rsidR="007C4D51" w:rsidSect="007C4D51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F2" w:rsidRDefault="00F130F2" w:rsidP="00FA3754">
      <w:pPr>
        <w:spacing w:after="0" w:line="240" w:lineRule="auto"/>
      </w:pPr>
      <w:r>
        <w:separator/>
      </w:r>
    </w:p>
  </w:endnote>
  <w:endnote w:type="continuationSeparator" w:id="0">
    <w:p w:rsidR="00F130F2" w:rsidRDefault="00F130F2" w:rsidP="00FA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9762"/>
      <w:docPartObj>
        <w:docPartGallery w:val="Общ"/>
        <w:docPartUnique/>
      </w:docPartObj>
    </w:sdtPr>
    <w:sdtContent>
      <w:p w:rsidR="00FA3754" w:rsidRDefault="00FA3754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A3754" w:rsidRDefault="00FA37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F2" w:rsidRDefault="00F130F2" w:rsidP="00FA3754">
      <w:pPr>
        <w:spacing w:after="0" w:line="240" w:lineRule="auto"/>
      </w:pPr>
      <w:r>
        <w:separator/>
      </w:r>
    </w:p>
  </w:footnote>
  <w:footnote w:type="continuationSeparator" w:id="0">
    <w:p w:rsidR="00F130F2" w:rsidRDefault="00F130F2" w:rsidP="00FA3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54" w:rsidRPr="00FA3754" w:rsidRDefault="00FA3754" w:rsidP="00FA3754">
    <w:pPr>
      <w:pStyle w:val="a5"/>
      <w:jc w:val="right"/>
      <w:rPr>
        <w:rFonts w:ascii="Times New Roman" w:hAnsi="Times New Roman" w:cs="Times New Roman"/>
      </w:rPr>
    </w:pPr>
    <w:r w:rsidRPr="00FA3754">
      <w:rPr>
        <w:rFonts w:ascii="Times New Roman" w:hAnsi="Times New Roman" w:cs="Times New Roman"/>
      </w:rPr>
      <w:t>Преподаватель ГБПОУ ИО УТСО Денисенко Т.Н.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754"/>
    <w:rsid w:val="007C4D51"/>
    <w:rsid w:val="00F130F2"/>
    <w:rsid w:val="00FA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5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7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A3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FA3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3754"/>
  </w:style>
  <w:style w:type="character" w:customStyle="1" w:styleId="c0">
    <w:name w:val="c0"/>
    <w:basedOn w:val="a0"/>
    <w:rsid w:val="00FA3754"/>
  </w:style>
  <w:style w:type="paragraph" w:customStyle="1" w:styleId="c17">
    <w:name w:val="c17"/>
    <w:basedOn w:val="a"/>
    <w:rsid w:val="00FA3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375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A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3754"/>
  </w:style>
  <w:style w:type="paragraph" w:styleId="a7">
    <w:name w:val="footer"/>
    <w:basedOn w:val="a"/>
    <w:link w:val="a8"/>
    <w:uiPriority w:val="99"/>
    <w:unhideWhenUsed/>
    <w:rsid w:val="00FA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3754"/>
  </w:style>
  <w:style w:type="paragraph" w:styleId="a9">
    <w:name w:val="Balloon Text"/>
    <w:basedOn w:val="a"/>
    <w:link w:val="aa"/>
    <w:uiPriority w:val="99"/>
    <w:semiHidden/>
    <w:unhideWhenUsed/>
    <w:rsid w:val="00FA3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3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25161"/>
    <w:rsid w:val="002353BF"/>
    <w:rsid w:val="00925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82CDF3D5EF942EC8DCE4C64E8C4C440">
    <w:name w:val="382CDF3D5EF942EC8DCE4C64E8C4C440"/>
    <w:rsid w:val="0092516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1159</Words>
  <Characters>6609</Characters>
  <Application>Microsoft Office Word</Application>
  <DocSecurity>0</DocSecurity>
  <Lines>55</Lines>
  <Paragraphs>15</Paragraphs>
  <ScaleCrop>false</ScaleCrop>
  <Company/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2016-01-08T06:20:00Z</dcterms:created>
  <dcterms:modified xsi:type="dcterms:W3CDTF">2016-01-08T06:27:00Z</dcterms:modified>
</cp:coreProperties>
</file>